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0D" w:rsidRPr="00F35304" w:rsidRDefault="00D533DE" w:rsidP="00691B0D">
      <w:pPr>
        <w:jc w:val="center"/>
        <w:rPr>
          <w:sz w:val="22"/>
          <w:szCs w:val="22"/>
        </w:rPr>
      </w:pPr>
      <w:r w:rsidRPr="00F35304">
        <w:rPr>
          <w:noProof/>
          <w:sz w:val="22"/>
          <w:szCs w:val="22"/>
        </w:rPr>
        <w:drawing>
          <wp:inline distT="0" distB="0" distL="0" distR="0">
            <wp:extent cx="5874385" cy="871220"/>
            <wp:effectExtent l="0" t="0" r="0" b="5080"/>
            <wp:docPr id="1" name="Picture 1" descr="2020_600x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600x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385" cy="871220"/>
                    </a:xfrm>
                    <a:prstGeom prst="rect">
                      <a:avLst/>
                    </a:prstGeom>
                    <a:noFill/>
                    <a:ln>
                      <a:noFill/>
                    </a:ln>
                  </pic:spPr>
                </pic:pic>
              </a:graphicData>
            </a:graphic>
          </wp:inline>
        </w:drawing>
      </w:r>
    </w:p>
    <w:p w:rsidR="00A04175" w:rsidRPr="00F35304" w:rsidRDefault="00A04175" w:rsidP="00691B0D">
      <w:pPr>
        <w:jc w:val="center"/>
        <w:rPr>
          <w:b/>
          <w:sz w:val="22"/>
          <w:szCs w:val="22"/>
        </w:rPr>
      </w:pPr>
    </w:p>
    <w:p w:rsidR="0026731F" w:rsidRPr="000A5AEB" w:rsidRDefault="0026731F" w:rsidP="00691B0D">
      <w:pPr>
        <w:jc w:val="center"/>
        <w:rPr>
          <w:b/>
          <w:color w:val="4F81BD" w:themeColor="accent1"/>
          <w:sz w:val="28"/>
          <w:szCs w:val="28"/>
        </w:rPr>
      </w:pPr>
      <w:r w:rsidRPr="000A5AEB">
        <w:rPr>
          <w:b/>
          <w:color w:val="4F81BD" w:themeColor="accent1"/>
          <w:sz w:val="28"/>
          <w:szCs w:val="28"/>
        </w:rPr>
        <w:t>Independently Supported Symposium (ISS) Application</w:t>
      </w:r>
    </w:p>
    <w:p w:rsidR="00BC713E" w:rsidRPr="00F35304" w:rsidRDefault="00BC713E" w:rsidP="002C0542">
      <w:pPr>
        <w:rPr>
          <w:b/>
          <w:sz w:val="22"/>
          <w:szCs w:val="22"/>
        </w:rPr>
      </w:pPr>
    </w:p>
    <w:p w:rsidR="000A5AEB" w:rsidRDefault="00F35304" w:rsidP="00F35304">
      <w:pPr>
        <w:jc w:val="center"/>
        <w:rPr>
          <w:b/>
          <w:sz w:val="22"/>
          <w:szCs w:val="22"/>
        </w:rPr>
      </w:pPr>
      <w:r w:rsidRPr="00F35304">
        <w:rPr>
          <w:b/>
          <w:sz w:val="22"/>
          <w:szCs w:val="22"/>
        </w:rPr>
        <w:t xml:space="preserve">Organizations requesting an ISS must have written confirmation that full funding </w:t>
      </w:r>
    </w:p>
    <w:p w:rsidR="00F35304" w:rsidRPr="00F35304" w:rsidRDefault="00F35304" w:rsidP="00F35304">
      <w:pPr>
        <w:jc w:val="center"/>
        <w:rPr>
          <w:b/>
          <w:sz w:val="22"/>
          <w:szCs w:val="22"/>
        </w:rPr>
      </w:pPr>
      <w:r w:rsidRPr="00F35304">
        <w:rPr>
          <w:b/>
          <w:sz w:val="22"/>
          <w:szCs w:val="22"/>
        </w:rPr>
        <w:t>has been secured before submitting an application.</w:t>
      </w:r>
    </w:p>
    <w:p w:rsidR="00F35304" w:rsidRPr="00F35304" w:rsidRDefault="00F35304" w:rsidP="002C0542">
      <w:pPr>
        <w:rPr>
          <w:b/>
          <w:sz w:val="22"/>
          <w:szCs w:val="22"/>
        </w:rPr>
      </w:pPr>
    </w:p>
    <w:p w:rsidR="00F35304" w:rsidRPr="00F35304" w:rsidRDefault="00F35304" w:rsidP="002C0542">
      <w:pPr>
        <w:rPr>
          <w:b/>
          <w:sz w:val="22"/>
          <w:szCs w:val="22"/>
        </w:rPr>
      </w:pPr>
    </w:p>
    <w:p w:rsidR="00BA39D9" w:rsidRPr="00F35304" w:rsidRDefault="007F203E" w:rsidP="002C0542">
      <w:pPr>
        <w:rPr>
          <w:rFonts w:cstheme="minorHAnsi"/>
          <w:sz w:val="22"/>
          <w:szCs w:val="22"/>
        </w:rPr>
      </w:pPr>
      <w:r w:rsidRPr="00F35304">
        <w:rPr>
          <w:rFonts w:cstheme="minorHAnsi"/>
          <w:sz w:val="22"/>
          <w:szCs w:val="22"/>
        </w:rPr>
        <w:t>Contact Name</w:t>
      </w:r>
      <w:r w:rsidR="00BA39D9" w:rsidRPr="00F35304">
        <w:rPr>
          <w:rFonts w:cstheme="minorHAnsi"/>
          <w:sz w:val="22"/>
          <w:szCs w:val="22"/>
        </w:rPr>
        <w:t xml:space="preserve">: </w:t>
      </w:r>
      <w:r w:rsidR="00BA39D9" w:rsidRPr="00F35304">
        <w:rPr>
          <w:rFonts w:cstheme="minorHAnsi"/>
          <w:sz w:val="22"/>
          <w:szCs w:val="22"/>
        </w:rPr>
        <w:fldChar w:fldCharType="begin">
          <w:ffData>
            <w:name w:val="Text2"/>
            <w:enabled/>
            <w:calcOnExit w:val="0"/>
            <w:textInput/>
          </w:ffData>
        </w:fldChar>
      </w:r>
      <w:r w:rsidR="00BA39D9" w:rsidRPr="00F35304">
        <w:rPr>
          <w:rFonts w:cstheme="minorHAnsi"/>
          <w:sz w:val="22"/>
          <w:szCs w:val="22"/>
        </w:rPr>
        <w:instrText xml:space="preserve"> FORMTEXT </w:instrText>
      </w:r>
      <w:r w:rsidR="00BA39D9" w:rsidRPr="00F35304">
        <w:rPr>
          <w:rFonts w:cstheme="minorHAnsi"/>
          <w:sz w:val="22"/>
          <w:szCs w:val="22"/>
        </w:rPr>
      </w:r>
      <w:r w:rsidR="00BA39D9" w:rsidRPr="00F35304">
        <w:rPr>
          <w:rFonts w:cstheme="minorHAnsi"/>
          <w:sz w:val="22"/>
          <w:szCs w:val="22"/>
        </w:rPr>
        <w:fldChar w:fldCharType="separate"/>
      </w:r>
      <w:r w:rsidR="00BA39D9" w:rsidRPr="00F35304">
        <w:rPr>
          <w:rFonts w:cstheme="minorHAnsi"/>
          <w:noProof/>
          <w:sz w:val="22"/>
          <w:szCs w:val="22"/>
        </w:rPr>
        <w:t> </w:t>
      </w:r>
      <w:r w:rsidR="00BA39D9" w:rsidRPr="00F35304">
        <w:rPr>
          <w:rFonts w:cstheme="minorHAnsi"/>
          <w:noProof/>
          <w:sz w:val="22"/>
          <w:szCs w:val="22"/>
        </w:rPr>
        <w:t> </w:t>
      </w:r>
      <w:r w:rsidR="00BA39D9" w:rsidRPr="00F35304">
        <w:rPr>
          <w:rFonts w:cstheme="minorHAnsi"/>
          <w:noProof/>
          <w:sz w:val="22"/>
          <w:szCs w:val="22"/>
        </w:rPr>
        <w:t> </w:t>
      </w:r>
      <w:r w:rsidR="00BA39D9" w:rsidRPr="00F35304">
        <w:rPr>
          <w:rFonts w:cstheme="minorHAnsi"/>
          <w:noProof/>
          <w:sz w:val="22"/>
          <w:szCs w:val="22"/>
        </w:rPr>
        <w:t> </w:t>
      </w:r>
      <w:r w:rsidR="00BA39D9" w:rsidRPr="00F35304">
        <w:rPr>
          <w:rFonts w:cstheme="minorHAnsi"/>
          <w:noProof/>
          <w:sz w:val="22"/>
          <w:szCs w:val="22"/>
        </w:rPr>
        <w:t> </w:t>
      </w:r>
      <w:r w:rsidR="00BA39D9" w:rsidRPr="00F35304">
        <w:rPr>
          <w:rFonts w:cstheme="minorHAnsi"/>
          <w:sz w:val="22"/>
          <w:szCs w:val="22"/>
        </w:rPr>
        <w:fldChar w:fldCharType="end"/>
      </w:r>
    </w:p>
    <w:p w:rsidR="00BA39D9" w:rsidRPr="00F35304" w:rsidRDefault="00BA39D9" w:rsidP="002C0542">
      <w:pPr>
        <w:rPr>
          <w:rFonts w:cstheme="minorHAnsi"/>
          <w:sz w:val="22"/>
          <w:szCs w:val="22"/>
        </w:rPr>
      </w:pPr>
    </w:p>
    <w:p w:rsidR="00BA39D9" w:rsidRPr="00F35304" w:rsidRDefault="007F203E" w:rsidP="002C0542">
      <w:pPr>
        <w:rPr>
          <w:rFonts w:cstheme="minorHAnsi"/>
          <w:sz w:val="22"/>
          <w:szCs w:val="22"/>
        </w:rPr>
      </w:pPr>
      <w:r w:rsidRPr="00F35304">
        <w:rPr>
          <w:rFonts w:cstheme="minorHAnsi"/>
          <w:sz w:val="22"/>
          <w:szCs w:val="22"/>
        </w:rPr>
        <w:t>Organization</w:t>
      </w:r>
      <w:r w:rsidR="00BA39D9" w:rsidRPr="00F35304">
        <w:rPr>
          <w:rFonts w:cstheme="minorHAnsi"/>
          <w:sz w:val="22"/>
          <w:szCs w:val="22"/>
        </w:rPr>
        <w:t xml:space="preserve">: </w:t>
      </w:r>
      <w:r w:rsidR="00BA39D9" w:rsidRPr="00F35304">
        <w:rPr>
          <w:rFonts w:cstheme="minorHAnsi"/>
          <w:sz w:val="22"/>
          <w:szCs w:val="22"/>
        </w:rPr>
        <w:fldChar w:fldCharType="begin">
          <w:ffData>
            <w:name w:val="Text2"/>
            <w:enabled/>
            <w:calcOnExit w:val="0"/>
            <w:textInput/>
          </w:ffData>
        </w:fldChar>
      </w:r>
      <w:r w:rsidR="00BA39D9" w:rsidRPr="00F35304">
        <w:rPr>
          <w:rFonts w:cstheme="minorHAnsi"/>
          <w:sz w:val="22"/>
          <w:szCs w:val="22"/>
        </w:rPr>
        <w:instrText xml:space="preserve"> FORMTEXT </w:instrText>
      </w:r>
      <w:r w:rsidR="00BA39D9" w:rsidRPr="00F35304">
        <w:rPr>
          <w:rFonts w:cstheme="minorHAnsi"/>
          <w:sz w:val="22"/>
          <w:szCs w:val="22"/>
        </w:rPr>
      </w:r>
      <w:r w:rsidR="00BA39D9" w:rsidRPr="00F35304">
        <w:rPr>
          <w:rFonts w:cstheme="minorHAnsi"/>
          <w:sz w:val="22"/>
          <w:szCs w:val="22"/>
        </w:rPr>
        <w:fldChar w:fldCharType="separate"/>
      </w:r>
      <w:r w:rsidR="00BA39D9" w:rsidRPr="00F35304">
        <w:rPr>
          <w:rFonts w:cstheme="minorHAnsi"/>
          <w:noProof/>
          <w:sz w:val="22"/>
          <w:szCs w:val="22"/>
        </w:rPr>
        <w:t> </w:t>
      </w:r>
      <w:r w:rsidR="00BA39D9" w:rsidRPr="00F35304">
        <w:rPr>
          <w:rFonts w:cstheme="minorHAnsi"/>
          <w:noProof/>
          <w:sz w:val="22"/>
          <w:szCs w:val="22"/>
        </w:rPr>
        <w:t> </w:t>
      </w:r>
      <w:r w:rsidR="00BA39D9" w:rsidRPr="00F35304">
        <w:rPr>
          <w:rFonts w:cstheme="minorHAnsi"/>
          <w:noProof/>
          <w:sz w:val="22"/>
          <w:szCs w:val="22"/>
        </w:rPr>
        <w:t> </w:t>
      </w:r>
      <w:r w:rsidR="00BA39D9" w:rsidRPr="00F35304">
        <w:rPr>
          <w:rFonts w:cstheme="minorHAnsi"/>
          <w:noProof/>
          <w:sz w:val="22"/>
          <w:szCs w:val="22"/>
        </w:rPr>
        <w:t> </w:t>
      </w:r>
      <w:r w:rsidR="00BA39D9" w:rsidRPr="00F35304">
        <w:rPr>
          <w:rFonts w:cstheme="minorHAnsi"/>
          <w:noProof/>
          <w:sz w:val="22"/>
          <w:szCs w:val="22"/>
        </w:rPr>
        <w:t> </w:t>
      </w:r>
      <w:r w:rsidR="00BA39D9" w:rsidRPr="00F35304">
        <w:rPr>
          <w:rFonts w:cstheme="minorHAnsi"/>
          <w:sz w:val="22"/>
          <w:szCs w:val="22"/>
        </w:rPr>
        <w:fldChar w:fldCharType="end"/>
      </w:r>
    </w:p>
    <w:p w:rsidR="00BA39D9" w:rsidRPr="00F35304" w:rsidRDefault="00BA39D9" w:rsidP="002C0542">
      <w:pPr>
        <w:rPr>
          <w:rFonts w:cstheme="minorHAnsi"/>
          <w:sz w:val="22"/>
          <w:szCs w:val="22"/>
        </w:rPr>
      </w:pPr>
    </w:p>
    <w:p w:rsidR="00BA39D9" w:rsidRPr="00F35304" w:rsidRDefault="00BA39D9" w:rsidP="002C0542">
      <w:pPr>
        <w:rPr>
          <w:rFonts w:cstheme="minorHAnsi"/>
          <w:sz w:val="22"/>
          <w:szCs w:val="22"/>
        </w:rPr>
      </w:pPr>
      <w:r w:rsidRPr="00F35304">
        <w:rPr>
          <w:rFonts w:cstheme="minorHAnsi"/>
          <w:sz w:val="22"/>
          <w:szCs w:val="22"/>
        </w:rPr>
        <w:t xml:space="preserve">Address: </w:t>
      </w:r>
      <w:r w:rsidRPr="00F35304">
        <w:rPr>
          <w:rFonts w:cstheme="minorHAnsi"/>
          <w:sz w:val="22"/>
          <w:szCs w:val="22"/>
        </w:rPr>
        <w:fldChar w:fldCharType="begin">
          <w:ffData>
            <w:name w:val="Text2"/>
            <w:enabled/>
            <w:calcOnExit w:val="0"/>
            <w:textInput/>
          </w:ffData>
        </w:fldChar>
      </w:r>
      <w:r w:rsidRPr="00F35304">
        <w:rPr>
          <w:rFonts w:cstheme="minorHAnsi"/>
          <w:sz w:val="22"/>
          <w:szCs w:val="22"/>
        </w:rPr>
        <w:instrText xml:space="preserve"> FORMTEXT </w:instrText>
      </w:r>
      <w:r w:rsidRPr="00F35304">
        <w:rPr>
          <w:rFonts w:cstheme="minorHAnsi"/>
          <w:sz w:val="22"/>
          <w:szCs w:val="22"/>
        </w:rPr>
      </w:r>
      <w:r w:rsidRPr="00F35304">
        <w:rPr>
          <w:rFonts w:cstheme="minorHAnsi"/>
          <w:sz w:val="22"/>
          <w:szCs w:val="22"/>
        </w:rPr>
        <w:fldChar w:fldCharType="separate"/>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sz w:val="22"/>
          <w:szCs w:val="22"/>
        </w:rPr>
        <w:fldChar w:fldCharType="end"/>
      </w:r>
    </w:p>
    <w:p w:rsidR="00BA39D9" w:rsidRPr="00F35304" w:rsidRDefault="00BA39D9" w:rsidP="002C0542">
      <w:pPr>
        <w:rPr>
          <w:rFonts w:cstheme="minorHAnsi"/>
          <w:sz w:val="22"/>
          <w:szCs w:val="22"/>
        </w:rPr>
      </w:pPr>
    </w:p>
    <w:p w:rsidR="00BA39D9" w:rsidRPr="00F35304" w:rsidRDefault="00BA39D9" w:rsidP="002C0542">
      <w:pPr>
        <w:rPr>
          <w:rFonts w:cstheme="minorHAnsi"/>
          <w:sz w:val="22"/>
          <w:szCs w:val="22"/>
        </w:rPr>
      </w:pPr>
      <w:r w:rsidRPr="00F35304">
        <w:rPr>
          <w:rFonts w:cstheme="minorHAnsi"/>
          <w:sz w:val="22"/>
          <w:szCs w:val="22"/>
        </w:rPr>
        <w:t xml:space="preserve">City: </w:t>
      </w:r>
      <w:r w:rsidRPr="00F35304">
        <w:rPr>
          <w:rFonts w:cstheme="minorHAnsi"/>
          <w:sz w:val="22"/>
          <w:szCs w:val="22"/>
        </w:rPr>
        <w:fldChar w:fldCharType="begin">
          <w:ffData>
            <w:name w:val="Text2"/>
            <w:enabled/>
            <w:calcOnExit w:val="0"/>
            <w:textInput/>
          </w:ffData>
        </w:fldChar>
      </w:r>
      <w:r w:rsidRPr="00F35304">
        <w:rPr>
          <w:rFonts w:cstheme="minorHAnsi"/>
          <w:sz w:val="22"/>
          <w:szCs w:val="22"/>
        </w:rPr>
        <w:instrText xml:space="preserve"> FORMTEXT </w:instrText>
      </w:r>
      <w:r w:rsidRPr="00F35304">
        <w:rPr>
          <w:rFonts w:cstheme="minorHAnsi"/>
          <w:sz w:val="22"/>
          <w:szCs w:val="22"/>
        </w:rPr>
      </w:r>
      <w:r w:rsidRPr="00F35304">
        <w:rPr>
          <w:rFonts w:cstheme="minorHAnsi"/>
          <w:sz w:val="22"/>
          <w:szCs w:val="22"/>
        </w:rPr>
        <w:fldChar w:fldCharType="separate"/>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sz w:val="22"/>
          <w:szCs w:val="22"/>
        </w:rPr>
        <w:fldChar w:fldCharType="end"/>
      </w:r>
      <w:r w:rsidRPr="00F35304">
        <w:rPr>
          <w:rFonts w:cstheme="minorHAnsi"/>
          <w:sz w:val="22"/>
          <w:szCs w:val="22"/>
        </w:rPr>
        <w:tab/>
      </w:r>
      <w:r w:rsidRPr="00F35304">
        <w:rPr>
          <w:rFonts w:cstheme="minorHAnsi"/>
          <w:sz w:val="22"/>
          <w:szCs w:val="22"/>
        </w:rPr>
        <w:tab/>
      </w:r>
      <w:r w:rsidRPr="00F35304">
        <w:rPr>
          <w:rFonts w:cstheme="minorHAnsi"/>
          <w:sz w:val="22"/>
          <w:szCs w:val="22"/>
        </w:rPr>
        <w:tab/>
        <w:t xml:space="preserve">State: </w:t>
      </w:r>
      <w:r w:rsidRPr="00F35304">
        <w:rPr>
          <w:rFonts w:cstheme="minorHAnsi"/>
          <w:sz w:val="22"/>
          <w:szCs w:val="22"/>
        </w:rPr>
        <w:fldChar w:fldCharType="begin">
          <w:ffData>
            <w:name w:val="Text2"/>
            <w:enabled/>
            <w:calcOnExit w:val="0"/>
            <w:textInput/>
          </w:ffData>
        </w:fldChar>
      </w:r>
      <w:r w:rsidRPr="00F35304">
        <w:rPr>
          <w:rFonts w:cstheme="minorHAnsi"/>
          <w:sz w:val="22"/>
          <w:szCs w:val="22"/>
        </w:rPr>
        <w:instrText xml:space="preserve"> FORMTEXT </w:instrText>
      </w:r>
      <w:r w:rsidRPr="00F35304">
        <w:rPr>
          <w:rFonts w:cstheme="minorHAnsi"/>
          <w:sz w:val="22"/>
          <w:szCs w:val="22"/>
        </w:rPr>
      </w:r>
      <w:r w:rsidRPr="00F35304">
        <w:rPr>
          <w:rFonts w:cstheme="minorHAnsi"/>
          <w:sz w:val="22"/>
          <w:szCs w:val="22"/>
        </w:rPr>
        <w:fldChar w:fldCharType="separate"/>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sz w:val="22"/>
          <w:szCs w:val="22"/>
        </w:rPr>
        <w:fldChar w:fldCharType="end"/>
      </w:r>
      <w:r w:rsidRPr="00F35304">
        <w:rPr>
          <w:rFonts w:cstheme="minorHAnsi"/>
          <w:sz w:val="22"/>
          <w:szCs w:val="22"/>
        </w:rPr>
        <w:tab/>
      </w:r>
      <w:r w:rsidRPr="00F35304">
        <w:rPr>
          <w:rFonts w:cstheme="minorHAnsi"/>
          <w:sz w:val="22"/>
          <w:szCs w:val="22"/>
        </w:rPr>
        <w:tab/>
      </w:r>
      <w:r w:rsidRPr="00F35304">
        <w:rPr>
          <w:rFonts w:cstheme="minorHAnsi"/>
          <w:sz w:val="22"/>
          <w:szCs w:val="22"/>
        </w:rPr>
        <w:tab/>
        <w:t xml:space="preserve">Zip: </w:t>
      </w:r>
      <w:r w:rsidRPr="00F35304">
        <w:rPr>
          <w:rFonts w:cstheme="minorHAnsi"/>
          <w:sz w:val="22"/>
          <w:szCs w:val="22"/>
        </w:rPr>
        <w:fldChar w:fldCharType="begin">
          <w:ffData>
            <w:name w:val="Text2"/>
            <w:enabled/>
            <w:calcOnExit w:val="0"/>
            <w:textInput/>
          </w:ffData>
        </w:fldChar>
      </w:r>
      <w:r w:rsidRPr="00F35304">
        <w:rPr>
          <w:rFonts w:cstheme="minorHAnsi"/>
          <w:sz w:val="22"/>
          <w:szCs w:val="22"/>
        </w:rPr>
        <w:instrText xml:space="preserve"> FORMTEXT </w:instrText>
      </w:r>
      <w:r w:rsidRPr="00F35304">
        <w:rPr>
          <w:rFonts w:cstheme="minorHAnsi"/>
          <w:sz w:val="22"/>
          <w:szCs w:val="22"/>
        </w:rPr>
      </w:r>
      <w:r w:rsidRPr="00F35304">
        <w:rPr>
          <w:rFonts w:cstheme="minorHAnsi"/>
          <w:sz w:val="22"/>
          <w:szCs w:val="22"/>
        </w:rPr>
        <w:fldChar w:fldCharType="separate"/>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sz w:val="22"/>
          <w:szCs w:val="22"/>
        </w:rPr>
        <w:fldChar w:fldCharType="end"/>
      </w:r>
    </w:p>
    <w:p w:rsidR="00BA39D9" w:rsidRPr="00F35304" w:rsidRDefault="00BA39D9" w:rsidP="002C0542">
      <w:pPr>
        <w:rPr>
          <w:rFonts w:cstheme="minorHAnsi"/>
          <w:sz w:val="22"/>
          <w:szCs w:val="22"/>
        </w:rPr>
      </w:pPr>
    </w:p>
    <w:p w:rsidR="00BA39D9" w:rsidRPr="00F35304" w:rsidRDefault="00BA39D9" w:rsidP="002C0542">
      <w:pPr>
        <w:rPr>
          <w:rFonts w:cstheme="minorHAnsi"/>
          <w:sz w:val="22"/>
          <w:szCs w:val="22"/>
        </w:rPr>
      </w:pPr>
      <w:r w:rsidRPr="00F35304">
        <w:rPr>
          <w:rFonts w:cstheme="minorHAnsi"/>
          <w:sz w:val="22"/>
          <w:szCs w:val="22"/>
        </w:rPr>
        <w:t xml:space="preserve">Email: </w:t>
      </w:r>
      <w:r w:rsidRPr="00F35304">
        <w:rPr>
          <w:rFonts w:cstheme="minorHAnsi"/>
          <w:sz w:val="22"/>
          <w:szCs w:val="22"/>
        </w:rPr>
        <w:fldChar w:fldCharType="begin">
          <w:ffData>
            <w:name w:val="Text2"/>
            <w:enabled/>
            <w:calcOnExit w:val="0"/>
            <w:textInput/>
          </w:ffData>
        </w:fldChar>
      </w:r>
      <w:r w:rsidRPr="00F35304">
        <w:rPr>
          <w:rFonts w:cstheme="minorHAnsi"/>
          <w:sz w:val="22"/>
          <w:szCs w:val="22"/>
        </w:rPr>
        <w:instrText xml:space="preserve"> FORMTEXT </w:instrText>
      </w:r>
      <w:r w:rsidRPr="00F35304">
        <w:rPr>
          <w:rFonts w:cstheme="minorHAnsi"/>
          <w:sz w:val="22"/>
          <w:szCs w:val="22"/>
        </w:rPr>
      </w:r>
      <w:r w:rsidRPr="00F35304">
        <w:rPr>
          <w:rFonts w:cstheme="minorHAnsi"/>
          <w:sz w:val="22"/>
          <w:szCs w:val="22"/>
        </w:rPr>
        <w:fldChar w:fldCharType="separate"/>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sz w:val="22"/>
          <w:szCs w:val="22"/>
        </w:rPr>
        <w:fldChar w:fldCharType="end"/>
      </w:r>
      <w:r w:rsidRPr="00F35304">
        <w:rPr>
          <w:rFonts w:cstheme="minorHAnsi"/>
          <w:sz w:val="22"/>
          <w:szCs w:val="22"/>
        </w:rPr>
        <w:tab/>
      </w:r>
      <w:r w:rsidRPr="00F35304">
        <w:rPr>
          <w:rFonts w:cstheme="minorHAnsi"/>
          <w:sz w:val="22"/>
          <w:szCs w:val="22"/>
        </w:rPr>
        <w:tab/>
      </w:r>
      <w:r w:rsidRPr="00F35304">
        <w:rPr>
          <w:rFonts w:cstheme="minorHAnsi"/>
          <w:sz w:val="22"/>
          <w:szCs w:val="22"/>
        </w:rPr>
        <w:tab/>
        <w:t xml:space="preserve">Phone: </w:t>
      </w:r>
      <w:r w:rsidRPr="00F35304">
        <w:rPr>
          <w:rFonts w:cstheme="minorHAnsi"/>
          <w:sz w:val="22"/>
          <w:szCs w:val="22"/>
        </w:rPr>
        <w:fldChar w:fldCharType="begin">
          <w:ffData>
            <w:name w:val="Text2"/>
            <w:enabled/>
            <w:calcOnExit w:val="0"/>
            <w:textInput/>
          </w:ffData>
        </w:fldChar>
      </w:r>
      <w:r w:rsidRPr="00F35304">
        <w:rPr>
          <w:rFonts w:cstheme="minorHAnsi"/>
          <w:sz w:val="22"/>
          <w:szCs w:val="22"/>
        </w:rPr>
        <w:instrText xml:space="preserve"> FORMTEXT </w:instrText>
      </w:r>
      <w:r w:rsidRPr="00F35304">
        <w:rPr>
          <w:rFonts w:cstheme="minorHAnsi"/>
          <w:sz w:val="22"/>
          <w:szCs w:val="22"/>
        </w:rPr>
      </w:r>
      <w:r w:rsidRPr="00F35304">
        <w:rPr>
          <w:rFonts w:cstheme="minorHAnsi"/>
          <w:sz w:val="22"/>
          <w:szCs w:val="22"/>
        </w:rPr>
        <w:fldChar w:fldCharType="separate"/>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sz w:val="22"/>
          <w:szCs w:val="22"/>
        </w:rPr>
        <w:fldChar w:fldCharType="end"/>
      </w:r>
    </w:p>
    <w:p w:rsidR="00BA39D9" w:rsidRPr="00F35304" w:rsidRDefault="00BA39D9" w:rsidP="002C0542">
      <w:pPr>
        <w:rPr>
          <w:rFonts w:cstheme="minorHAnsi"/>
          <w:sz w:val="22"/>
          <w:szCs w:val="22"/>
        </w:rPr>
      </w:pPr>
    </w:p>
    <w:p w:rsidR="00BA39D9" w:rsidRPr="00F35304" w:rsidRDefault="00BA39D9" w:rsidP="002C0542">
      <w:pPr>
        <w:rPr>
          <w:rFonts w:cstheme="minorHAnsi"/>
          <w:sz w:val="22"/>
          <w:szCs w:val="22"/>
        </w:rPr>
      </w:pPr>
      <w:r w:rsidRPr="00F35304">
        <w:rPr>
          <w:rFonts w:cstheme="minorHAnsi"/>
          <w:sz w:val="22"/>
          <w:szCs w:val="22"/>
        </w:rPr>
        <w:t xml:space="preserve">Name(s) of Commercial Supporter(s): </w:t>
      </w:r>
      <w:r w:rsidRPr="00F35304">
        <w:rPr>
          <w:rFonts w:cstheme="minorHAnsi"/>
          <w:sz w:val="22"/>
          <w:szCs w:val="22"/>
        </w:rPr>
        <w:fldChar w:fldCharType="begin">
          <w:ffData>
            <w:name w:val="Text2"/>
            <w:enabled/>
            <w:calcOnExit w:val="0"/>
            <w:textInput/>
          </w:ffData>
        </w:fldChar>
      </w:r>
      <w:r w:rsidRPr="00F35304">
        <w:rPr>
          <w:rFonts w:cstheme="minorHAnsi"/>
          <w:sz w:val="22"/>
          <w:szCs w:val="22"/>
        </w:rPr>
        <w:instrText xml:space="preserve"> FORMTEXT </w:instrText>
      </w:r>
      <w:r w:rsidRPr="00F35304">
        <w:rPr>
          <w:rFonts w:cstheme="minorHAnsi"/>
          <w:sz w:val="22"/>
          <w:szCs w:val="22"/>
        </w:rPr>
      </w:r>
      <w:r w:rsidRPr="00F35304">
        <w:rPr>
          <w:rFonts w:cstheme="minorHAnsi"/>
          <w:sz w:val="22"/>
          <w:szCs w:val="22"/>
        </w:rPr>
        <w:fldChar w:fldCharType="separate"/>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sz w:val="22"/>
          <w:szCs w:val="22"/>
        </w:rPr>
        <w:fldChar w:fldCharType="end"/>
      </w:r>
    </w:p>
    <w:p w:rsidR="00BA39D9" w:rsidRPr="00F35304" w:rsidRDefault="00BA39D9" w:rsidP="002C0542">
      <w:pPr>
        <w:rPr>
          <w:rFonts w:cstheme="minorHAnsi"/>
          <w:sz w:val="22"/>
          <w:szCs w:val="22"/>
        </w:rPr>
      </w:pPr>
    </w:p>
    <w:p w:rsidR="007F203E" w:rsidRPr="00F35304" w:rsidRDefault="007F203E" w:rsidP="00691B0D">
      <w:pPr>
        <w:rPr>
          <w:b/>
          <w:sz w:val="22"/>
          <w:szCs w:val="22"/>
        </w:rPr>
      </w:pPr>
      <w:r w:rsidRPr="00F35304">
        <w:rPr>
          <w:b/>
          <w:sz w:val="22"/>
          <w:szCs w:val="22"/>
        </w:rPr>
        <w:t>APPLICATION REQUIREMENTS</w:t>
      </w:r>
    </w:p>
    <w:p w:rsidR="007F203E" w:rsidRPr="00F35304" w:rsidRDefault="006C2DF3" w:rsidP="00691B0D">
      <w:pPr>
        <w:rPr>
          <w:sz w:val="22"/>
          <w:szCs w:val="22"/>
        </w:rPr>
      </w:pPr>
      <w:r w:rsidRPr="00F35304">
        <w:rPr>
          <w:sz w:val="22"/>
          <w:szCs w:val="22"/>
        </w:rPr>
        <w:t>The following information must be attached to the application.</w:t>
      </w:r>
    </w:p>
    <w:p w:rsidR="007F203E" w:rsidRPr="00F35304" w:rsidRDefault="007F203E" w:rsidP="00691B0D">
      <w:pPr>
        <w:rPr>
          <w:sz w:val="22"/>
          <w:szCs w:val="22"/>
        </w:rPr>
      </w:pPr>
    </w:p>
    <w:p w:rsidR="007F203E" w:rsidRPr="00F35304" w:rsidRDefault="007F203E" w:rsidP="0016738C">
      <w:pPr>
        <w:pStyle w:val="ListParagraph"/>
        <w:numPr>
          <w:ilvl w:val="0"/>
          <w:numId w:val="6"/>
        </w:numPr>
        <w:rPr>
          <w:sz w:val="22"/>
          <w:szCs w:val="22"/>
        </w:rPr>
      </w:pPr>
      <w:r w:rsidRPr="00F35304">
        <w:rPr>
          <w:sz w:val="22"/>
          <w:szCs w:val="22"/>
        </w:rPr>
        <w:t>Title of proposed symposium</w:t>
      </w:r>
    </w:p>
    <w:p w:rsidR="007F203E" w:rsidRPr="00F35304" w:rsidRDefault="000A5AEB" w:rsidP="0016738C">
      <w:pPr>
        <w:pStyle w:val="ListParagraph"/>
        <w:numPr>
          <w:ilvl w:val="0"/>
          <w:numId w:val="6"/>
        </w:numPr>
        <w:rPr>
          <w:sz w:val="22"/>
          <w:szCs w:val="22"/>
        </w:rPr>
      </w:pPr>
      <w:r>
        <w:rPr>
          <w:sz w:val="22"/>
          <w:szCs w:val="22"/>
        </w:rPr>
        <w:t>Brief description</w:t>
      </w:r>
    </w:p>
    <w:p w:rsidR="007F203E" w:rsidRPr="00F35304" w:rsidRDefault="000A5AEB" w:rsidP="0016738C">
      <w:pPr>
        <w:pStyle w:val="ListParagraph"/>
        <w:numPr>
          <w:ilvl w:val="0"/>
          <w:numId w:val="6"/>
        </w:numPr>
        <w:rPr>
          <w:sz w:val="22"/>
          <w:szCs w:val="22"/>
        </w:rPr>
      </w:pPr>
      <w:r>
        <w:rPr>
          <w:sz w:val="22"/>
          <w:szCs w:val="22"/>
        </w:rPr>
        <w:t>Intended target audience</w:t>
      </w:r>
    </w:p>
    <w:p w:rsidR="007F203E" w:rsidRPr="00F35304" w:rsidRDefault="000A5AEB" w:rsidP="0016738C">
      <w:pPr>
        <w:pStyle w:val="ListParagraph"/>
        <w:numPr>
          <w:ilvl w:val="0"/>
          <w:numId w:val="6"/>
        </w:numPr>
        <w:rPr>
          <w:sz w:val="22"/>
          <w:szCs w:val="22"/>
        </w:rPr>
      </w:pPr>
      <w:r>
        <w:rPr>
          <w:sz w:val="22"/>
          <w:szCs w:val="22"/>
        </w:rPr>
        <w:t>Learning o</w:t>
      </w:r>
      <w:bookmarkStart w:id="0" w:name="_GoBack"/>
      <w:bookmarkEnd w:id="0"/>
      <w:r>
        <w:rPr>
          <w:sz w:val="22"/>
          <w:szCs w:val="22"/>
        </w:rPr>
        <w:t>bjectives</w:t>
      </w:r>
    </w:p>
    <w:p w:rsidR="007F203E" w:rsidRPr="00F35304" w:rsidRDefault="007F203E" w:rsidP="0016738C">
      <w:pPr>
        <w:pStyle w:val="ListParagraph"/>
        <w:numPr>
          <w:ilvl w:val="0"/>
          <w:numId w:val="6"/>
        </w:numPr>
        <w:rPr>
          <w:sz w:val="22"/>
          <w:szCs w:val="22"/>
        </w:rPr>
      </w:pPr>
      <w:r w:rsidRPr="00F35304">
        <w:rPr>
          <w:sz w:val="22"/>
          <w:szCs w:val="22"/>
        </w:rPr>
        <w:t>Type(s) of credit offered (AMA PRA Category 1, ANCC, ACPE</w:t>
      </w:r>
      <w:r w:rsidR="00D533DE" w:rsidRPr="00F35304">
        <w:rPr>
          <w:sz w:val="22"/>
          <w:szCs w:val="22"/>
        </w:rPr>
        <w:t>, etc.</w:t>
      </w:r>
      <w:r w:rsidRPr="00F35304">
        <w:rPr>
          <w:sz w:val="22"/>
          <w:szCs w:val="22"/>
        </w:rPr>
        <w:t>)</w:t>
      </w:r>
    </w:p>
    <w:p w:rsidR="006C2DF3" w:rsidRPr="00F35304" w:rsidRDefault="006C2DF3" w:rsidP="0016738C">
      <w:pPr>
        <w:pStyle w:val="ListParagraph"/>
        <w:numPr>
          <w:ilvl w:val="0"/>
          <w:numId w:val="6"/>
        </w:numPr>
        <w:rPr>
          <w:sz w:val="22"/>
          <w:szCs w:val="22"/>
        </w:rPr>
      </w:pPr>
      <w:r w:rsidRPr="00F35304">
        <w:rPr>
          <w:sz w:val="22"/>
          <w:szCs w:val="22"/>
        </w:rPr>
        <w:t>If your organization is not the accredited provider, please include the name of the organization(s) that will provide credit(s).</w:t>
      </w:r>
    </w:p>
    <w:p w:rsidR="007F203E" w:rsidRPr="00F35304" w:rsidRDefault="007F203E" w:rsidP="0016738C">
      <w:pPr>
        <w:pStyle w:val="ListParagraph"/>
        <w:numPr>
          <w:ilvl w:val="0"/>
          <w:numId w:val="6"/>
        </w:numPr>
        <w:rPr>
          <w:sz w:val="22"/>
          <w:szCs w:val="22"/>
        </w:rPr>
      </w:pPr>
      <w:r w:rsidRPr="00F35304">
        <w:rPr>
          <w:sz w:val="22"/>
          <w:szCs w:val="22"/>
        </w:rPr>
        <w:t>Symposium agenda, if available</w:t>
      </w:r>
    </w:p>
    <w:p w:rsidR="006313D3" w:rsidRPr="00F35304" w:rsidRDefault="006313D3" w:rsidP="00691B0D">
      <w:pPr>
        <w:rPr>
          <w:sz w:val="22"/>
          <w:szCs w:val="22"/>
        </w:rPr>
      </w:pPr>
    </w:p>
    <w:p w:rsidR="00842ED1" w:rsidRPr="00F35304" w:rsidRDefault="00A858E6" w:rsidP="00691B0D">
      <w:pPr>
        <w:rPr>
          <w:b/>
          <w:sz w:val="22"/>
          <w:szCs w:val="22"/>
        </w:rPr>
      </w:pPr>
      <w:r w:rsidRPr="00F35304">
        <w:rPr>
          <w:b/>
          <w:sz w:val="22"/>
          <w:szCs w:val="22"/>
        </w:rPr>
        <w:t>PREFERENCES FOR S</w:t>
      </w:r>
      <w:r w:rsidR="0091530B" w:rsidRPr="00F35304">
        <w:rPr>
          <w:b/>
          <w:sz w:val="22"/>
          <w:szCs w:val="22"/>
        </w:rPr>
        <w:t>YMPOSIUM</w:t>
      </w:r>
      <w:r w:rsidRPr="00F35304">
        <w:rPr>
          <w:b/>
          <w:sz w:val="22"/>
          <w:szCs w:val="22"/>
        </w:rPr>
        <w:t xml:space="preserve"> TIME SLOT</w:t>
      </w:r>
    </w:p>
    <w:p w:rsidR="00842ED1" w:rsidRPr="00F35304" w:rsidRDefault="002B7CC6" w:rsidP="00691B0D">
      <w:pPr>
        <w:rPr>
          <w:sz w:val="22"/>
          <w:szCs w:val="22"/>
        </w:rPr>
      </w:pPr>
      <w:r w:rsidRPr="00F35304">
        <w:rPr>
          <w:sz w:val="22"/>
          <w:szCs w:val="22"/>
        </w:rPr>
        <w:t>Please rank your desired date and time in order of preference u</w:t>
      </w:r>
      <w:r w:rsidR="00842ED1" w:rsidRPr="00F35304">
        <w:rPr>
          <w:sz w:val="22"/>
          <w:szCs w:val="22"/>
        </w:rPr>
        <w:t>sing numbers 1</w:t>
      </w:r>
      <w:r w:rsidRPr="00F35304">
        <w:rPr>
          <w:sz w:val="22"/>
          <w:szCs w:val="22"/>
        </w:rPr>
        <w:t>, 2 and</w:t>
      </w:r>
      <w:r w:rsidR="00842ED1" w:rsidRPr="00F35304">
        <w:rPr>
          <w:sz w:val="22"/>
          <w:szCs w:val="22"/>
        </w:rPr>
        <w:t xml:space="preserve"> 3</w:t>
      </w:r>
      <w:r w:rsidRPr="00F35304">
        <w:rPr>
          <w:sz w:val="22"/>
          <w:szCs w:val="22"/>
        </w:rPr>
        <w:t xml:space="preserve">. </w:t>
      </w:r>
    </w:p>
    <w:p w:rsidR="00E11298" w:rsidRPr="00F35304" w:rsidRDefault="00E11298" w:rsidP="00691B0D">
      <w:pPr>
        <w:rPr>
          <w:sz w:val="22"/>
          <w:szCs w:val="22"/>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3"/>
        <w:gridCol w:w="2109"/>
        <w:gridCol w:w="2610"/>
        <w:gridCol w:w="2291"/>
        <w:gridCol w:w="1360"/>
      </w:tblGrid>
      <w:tr w:rsidR="00AF640E" w:rsidRPr="00F35304" w:rsidTr="00F35304">
        <w:trPr>
          <w:tblCellSpacing w:w="20" w:type="dxa"/>
        </w:trPr>
        <w:tc>
          <w:tcPr>
            <w:tcW w:w="1243" w:type="dxa"/>
          </w:tcPr>
          <w:p w:rsidR="00AF640E" w:rsidRPr="00F35304" w:rsidRDefault="00AF640E" w:rsidP="00CC126A">
            <w:pPr>
              <w:jc w:val="center"/>
              <w:rPr>
                <w:b/>
                <w:sz w:val="22"/>
                <w:szCs w:val="22"/>
              </w:rPr>
            </w:pPr>
            <w:r w:rsidRPr="00F35304">
              <w:rPr>
                <w:b/>
                <w:sz w:val="22"/>
                <w:szCs w:val="22"/>
              </w:rPr>
              <w:t>Preference</w:t>
            </w:r>
          </w:p>
        </w:tc>
        <w:tc>
          <w:tcPr>
            <w:tcW w:w="2069" w:type="dxa"/>
          </w:tcPr>
          <w:p w:rsidR="00AF640E" w:rsidRPr="00F35304" w:rsidRDefault="00AF640E" w:rsidP="00CC126A">
            <w:pPr>
              <w:jc w:val="center"/>
              <w:rPr>
                <w:b/>
                <w:sz w:val="22"/>
                <w:szCs w:val="22"/>
              </w:rPr>
            </w:pPr>
            <w:r w:rsidRPr="00F35304">
              <w:rPr>
                <w:b/>
                <w:sz w:val="22"/>
                <w:szCs w:val="22"/>
              </w:rPr>
              <w:t>Date</w:t>
            </w:r>
          </w:p>
        </w:tc>
        <w:tc>
          <w:tcPr>
            <w:tcW w:w="2570" w:type="dxa"/>
          </w:tcPr>
          <w:p w:rsidR="00AF640E" w:rsidRPr="00F35304" w:rsidRDefault="00AF640E" w:rsidP="00CC126A">
            <w:pPr>
              <w:jc w:val="center"/>
              <w:rPr>
                <w:b/>
                <w:sz w:val="22"/>
                <w:szCs w:val="22"/>
              </w:rPr>
            </w:pPr>
            <w:r w:rsidRPr="00F35304">
              <w:rPr>
                <w:b/>
                <w:sz w:val="22"/>
                <w:szCs w:val="22"/>
              </w:rPr>
              <w:t>Time</w:t>
            </w:r>
          </w:p>
        </w:tc>
        <w:tc>
          <w:tcPr>
            <w:tcW w:w="2251" w:type="dxa"/>
          </w:tcPr>
          <w:p w:rsidR="00AF640E" w:rsidRPr="00F35304" w:rsidRDefault="00AF640E" w:rsidP="00CC126A">
            <w:pPr>
              <w:jc w:val="center"/>
              <w:rPr>
                <w:b/>
                <w:sz w:val="22"/>
                <w:szCs w:val="22"/>
              </w:rPr>
            </w:pPr>
            <w:r w:rsidRPr="00F35304">
              <w:rPr>
                <w:b/>
                <w:sz w:val="22"/>
                <w:szCs w:val="22"/>
              </w:rPr>
              <w:t>Type</w:t>
            </w:r>
          </w:p>
        </w:tc>
        <w:tc>
          <w:tcPr>
            <w:tcW w:w="1300" w:type="dxa"/>
          </w:tcPr>
          <w:p w:rsidR="00AF640E" w:rsidRPr="00F35304" w:rsidRDefault="00AF640E" w:rsidP="00CC126A">
            <w:pPr>
              <w:jc w:val="center"/>
              <w:rPr>
                <w:b/>
                <w:sz w:val="22"/>
                <w:szCs w:val="22"/>
              </w:rPr>
            </w:pPr>
            <w:r w:rsidRPr="00F35304">
              <w:rPr>
                <w:b/>
                <w:sz w:val="22"/>
                <w:szCs w:val="22"/>
              </w:rPr>
              <w:t>Fee</w:t>
            </w:r>
          </w:p>
        </w:tc>
      </w:tr>
      <w:tr w:rsidR="00AF640E" w:rsidRPr="00F35304" w:rsidTr="00F35304">
        <w:trPr>
          <w:tblCellSpacing w:w="20" w:type="dxa"/>
        </w:trPr>
        <w:tc>
          <w:tcPr>
            <w:tcW w:w="1243" w:type="dxa"/>
          </w:tcPr>
          <w:p w:rsidR="00AF640E" w:rsidRPr="00F35304" w:rsidRDefault="00AF640E" w:rsidP="00AF640E">
            <w:pPr>
              <w:jc w:val="center"/>
              <w:rPr>
                <w:sz w:val="22"/>
                <w:szCs w:val="22"/>
              </w:rPr>
            </w:pPr>
          </w:p>
        </w:tc>
        <w:tc>
          <w:tcPr>
            <w:tcW w:w="2069" w:type="dxa"/>
          </w:tcPr>
          <w:p w:rsidR="00AF640E" w:rsidRPr="00F35304" w:rsidRDefault="00AF640E" w:rsidP="00CC126A">
            <w:pPr>
              <w:rPr>
                <w:sz w:val="22"/>
                <w:szCs w:val="22"/>
              </w:rPr>
            </w:pPr>
            <w:r w:rsidRPr="00F35304">
              <w:rPr>
                <w:sz w:val="22"/>
                <w:szCs w:val="22"/>
              </w:rPr>
              <w:t>Wednesday, May 27</w:t>
            </w:r>
          </w:p>
        </w:tc>
        <w:tc>
          <w:tcPr>
            <w:tcW w:w="2570" w:type="dxa"/>
          </w:tcPr>
          <w:p w:rsidR="00AF640E" w:rsidRPr="00F35304" w:rsidRDefault="00AF640E" w:rsidP="00CC126A">
            <w:pPr>
              <w:rPr>
                <w:sz w:val="22"/>
                <w:szCs w:val="22"/>
              </w:rPr>
            </w:pPr>
            <w:r w:rsidRPr="00F35304">
              <w:rPr>
                <w:sz w:val="22"/>
                <w:szCs w:val="22"/>
              </w:rPr>
              <w:t>9:45 – 11:15 AM (90 min)</w:t>
            </w:r>
          </w:p>
        </w:tc>
        <w:tc>
          <w:tcPr>
            <w:tcW w:w="2251" w:type="dxa"/>
          </w:tcPr>
          <w:p w:rsidR="00AF640E" w:rsidRPr="00F35304" w:rsidRDefault="00AF640E" w:rsidP="00CC126A">
            <w:pPr>
              <w:rPr>
                <w:sz w:val="22"/>
                <w:szCs w:val="22"/>
              </w:rPr>
            </w:pPr>
            <w:r w:rsidRPr="00F35304">
              <w:rPr>
                <w:sz w:val="22"/>
                <w:szCs w:val="22"/>
              </w:rPr>
              <w:t>Premium Unopposed</w:t>
            </w:r>
          </w:p>
        </w:tc>
        <w:tc>
          <w:tcPr>
            <w:tcW w:w="1300" w:type="dxa"/>
          </w:tcPr>
          <w:p w:rsidR="00AF640E" w:rsidRPr="00F35304" w:rsidRDefault="00AF640E" w:rsidP="00CC126A">
            <w:pPr>
              <w:rPr>
                <w:sz w:val="22"/>
                <w:szCs w:val="22"/>
              </w:rPr>
            </w:pPr>
            <w:r w:rsidRPr="00F35304">
              <w:rPr>
                <w:sz w:val="22"/>
                <w:szCs w:val="22"/>
              </w:rPr>
              <w:t>$100,000</w:t>
            </w:r>
          </w:p>
        </w:tc>
      </w:tr>
      <w:tr w:rsidR="00AF640E" w:rsidRPr="00F35304" w:rsidTr="00F35304">
        <w:trPr>
          <w:tblCellSpacing w:w="20" w:type="dxa"/>
        </w:trPr>
        <w:tc>
          <w:tcPr>
            <w:tcW w:w="1243" w:type="dxa"/>
          </w:tcPr>
          <w:p w:rsidR="00AF640E" w:rsidRPr="00F35304" w:rsidRDefault="00AF640E" w:rsidP="00AF640E">
            <w:pPr>
              <w:jc w:val="center"/>
              <w:rPr>
                <w:sz w:val="22"/>
                <w:szCs w:val="22"/>
              </w:rPr>
            </w:pPr>
          </w:p>
        </w:tc>
        <w:tc>
          <w:tcPr>
            <w:tcW w:w="2069" w:type="dxa"/>
          </w:tcPr>
          <w:p w:rsidR="00AF640E" w:rsidRPr="00F35304" w:rsidRDefault="00AF640E" w:rsidP="00CC126A">
            <w:pPr>
              <w:rPr>
                <w:sz w:val="22"/>
                <w:szCs w:val="22"/>
              </w:rPr>
            </w:pPr>
            <w:r w:rsidRPr="00F35304">
              <w:rPr>
                <w:sz w:val="22"/>
                <w:szCs w:val="22"/>
              </w:rPr>
              <w:t>Wednesday, May 27</w:t>
            </w:r>
          </w:p>
        </w:tc>
        <w:tc>
          <w:tcPr>
            <w:tcW w:w="2570" w:type="dxa"/>
          </w:tcPr>
          <w:p w:rsidR="00AF640E" w:rsidRPr="00F35304" w:rsidRDefault="00AF640E" w:rsidP="00CC126A">
            <w:pPr>
              <w:rPr>
                <w:sz w:val="22"/>
                <w:szCs w:val="22"/>
              </w:rPr>
            </w:pPr>
            <w:r w:rsidRPr="00F35304">
              <w:rPr>
                <w:sz w:val="22"/>
                <w:szCs w:val="22"/>
              </w:rPr>
              <w:t>3:30 – 5:00 PM (90 min)</w:t>
            </w:r>
          </w:p>
        </w:tc>
        <w:tc>
          <w:tcPr>
            <w:tcW w:w="2251" w:type="dxa"/>
          </w:tcPr>
          <w:p w:rsidR="00AF640E" w:rsidRPr="00F35304" w:rsidRDefault="00AF640E" w:rsidP="00CC126A">
            <w:pPr>
              <w:rPr>
                <w:sz w:val="22"/>
                <w:szCs w:val="22"/>
              </w:rPr>
            </w:pPr>
            <w:r w:rsidRPr="00F35304">
              <w:rPr>
                <w:sz w:val="22"/>
                <w:szCs w:val="22"/>
              </w:rPr>
              <w:t>Premium Unopposed</w:t>
            </w:r>
          </w:p>
        </w:tc>
        <w:tc>
          <w:tcPr>
            <w:tcW w:w="1300" w:type="dxa"/>
          </w:tcPr>
          <w:p w:rsidR="00AF640E" w:rsidRPr="00F35304" w:rsidRDefault="00AF640E" w:rsidP="00CC126A">
            <w:pPr>
              <w:rPr>
                <w:sz w:val="22"/>
                <w:szCs w:val="22"/>
              </w:rPr>
            </w:pPr>
            <w:r w:rsidRPr="00F35304">
              <w:rPr>
                <w:sz w:val="22"/>
                <w:szCs w:val="22"/>
              </w:rPr>
              <w:t>$100,000</w:t>
            </w:r>
          </w:p>
        </w:tc>
      </w:tr>
      <w:tr w:rsidR="00AF640E" w:rsidRPr="00F35304" w:rsidTr="00F35304">
        <w:trPr>
          <w:tblCellSpacing w:w="20" w:type="dxa"/>
        </w:trPr>
        <w:tc>
          <w:tcPr>
            <w:tcW w:w="1243" w:type="dxa"/>
          </w:tcPr>
          <w:p w:rsidR="00AF640E" w:rsidRPr="00F35304" w:rsidRDefault="00AF640E" w:rsidP="00AF640E">
            <w:pPr>
              <w:jc w:val="center"/>
              <w:rPr>
                <w:sz w:val="22"/>
                <w:szCs w:val="22"/>
              </w:rPr>
            </w:pPr>
          </w:p>
        </w:tc>
        <w:tc>
          <w:tcPr>
            <w:tcW w:w="2069" w:type="dxa"/>
          </w:tcPr>
          <w:p w:rsidR="00AF640E" w:rsidRPr="00F35304" w:rsidRDefault="00AF640E" w:rsidP="00CC126A">
            <w:pPr>
              <w:rPr>
                <w:sz w:val="22"/>
                <w:szCs w:val="22"/>
              </w:rPr>
            </w:pPr>
            <w:r w:rsidRPr="00F35304">
              <w:rPr>
                <w:sz w:val="22"/>
                <w:szCs w:val="22"/>
              </w:rPr>
              <w:t>Thursday, May 28</w:t>
            </w:r>
          </w:p>
        </w:tc>
        <w:tc>
          <w:tcPr>
            <w:tcW w:w="2570" w:type="dxa"/>
          </w:tcPr>
          <w:p w:rsidR="00AF640E" w:rsidRPr="00F35304" w:rsidRDefault="00AF640E" w:rsidP="00CC126A">
            <w:pPr>
              <w:rPr>
                <w:sz w:val="22"/>
                <w:szCs w:val="22"/>
              </w:rPr>
            </w:pPr>
            <w:r w:rsidRPr="00F35304">
              <w:rPr>
                <w:sz w:val="22"/>
                <w:szCs w:val="22"/>
              </w:rPr>
              <w:t>7:00 – 8:00 AM (60 min)</w:t>
            </w:r>
          </w:p>
        </w:tc>
        <w:tc>
          <w:tcPr>
            <w:tcW w:w="2251" w:type="dxa"/>
          </w:tcPr>
          <w:p w:rsidR="00AF640E" w:rsidRPr="00F35304" w:rsidRDefault="00AF640E" w:rsidP="00CC126A">
            <w:pPr>
              <w:rPr>
                <w:sz w:val="22"/>
                <w:szCs w:val="22"/>
              </w:rPr>
            </w:pPr>
            <w:r w:rsidRPr="00F35304">
              <w:rPr>
                <w:sz w:val="22"/>
                <w:szCs w:val="22"/>
              </w:rPr>
              <w:t>Morning Unopposed</w:t>
            </w:r>
          </w:p>
        </w:tc>
        <w:tc>
          <w:tcPr>
            <w:tcW w:w="1300" w:type="dxa"/>
          </w:tcPr>
          <w:p w:rsidR="00AF640E" w:rsidRPr="00F35304" w:rsidRDefault="00AF640E" w:rsidP="00CC126A">
            <w:pPr>
              <w:rPr>
                <w:sz w:val="22"/>
                <w:szCs w:val="22"/>
              </w:rPr>
            </w:pPr>
            <w:r w:rsidRPr="00F35304">
              <w:rPr>
                <w:sz w:val="22"/>
                <w:szCs w:val="22"/>
              </w:rPr>
              <w:t>$  75,000</w:t>
            </w:r>
          </w:p>
        </w:tc>
      </w:tr>
      <w:tr w:rsidR="00AF640E" w:rsidRPr="00F35304" w:rsidTr="00F35304">
        <w:trPr>
          <w:tblCellSpacing w:w="20" w:type="dxa"/>
        </w:trPr>
        <w:tc>
          <w:tcPr>
            <w:tcW w:w="1243" w:type="dxa"/>
          </w:tcPr>
          <w:p w:rsidR="00AF640E" w:rsidRPr="00F35304" w:rsidRDefault="00AF640E" w:rsidP="00AF640E">
            <w:pPr>
              <w:jc w:val="center"/>
              <w:rPr>
                <w:sz w:val="22"/>
                <w:szCs w:val="22"/>
              </w:rPr>
            </w:pPr>
          </w:p>
        </w:tc>
        <w:tc>
          <w:tcPr>
            <w:tcW w:w="2069" w:type="dxa"/>
          </w:tcPr>
          <w:p w:rsidR="00AF640E" w:rsidRPr="00F35304" w:rsidRDefault="00AF640E" w:rsidP="00CC126A">
            <w:pPr>
              <w:rPr>
                <w:sz w:val="22"/>
                <w:szCs w:val="22"/>
              </w:rPr>
            </w:pPr>
            <w:r w:rsidRPr="00F35304">
              <w:rPr>
                <w:sz w:val="22"/>
                <w:szCs w:val="22"/>
              </w:rPr>
              <w:t>Thursday, May 28</w:t>
            </w:r>
          </w:p>
        </w:tc>
        <w:tc>
          <w:tcPr>
            <w:tcW w:w="2570" w:type="dxa"/>
          </w:tcPr>
          <w:p w:rsidR="00AF640E" w:rsidRPr="00F35304" w:rsidRDefault="00AF640E" w:rsidP="00CC126A">
            <w:pPr>
              <w:rPr>
                <w:sz w:val="22"/>
                <w:szCs w:val="22"/>
              </w:rPr>
            </w:pPr>
            <w:r w:rsidRPr="00F35304">
              <w:rPr>
                <w:sz w:val="22"/>
                <w:szCs w:val="22"/>
              </w:rPr>
              <w:t>12:15 – 1:15 PM (60 min)</w:t>
            </w:r>
          </w:p>
        </w:tc>
        <w:tc>
          <w:tcPr>
            <w:tcW w:w="2251" w:type="dxa"/>
          </w:tcPr>
          <w:p w:rsidR="00AF640E" w:rsidRPr="00F35304" w:rsidRDefault="00AF640E" w:rsidP="00CC126A">
            <w:pPr>
              <w:rPr>
                <w:sz w:val="22"/>
                <w:szCs w:val="22"/>
              </w:rPr>
            </w:pPr>
            <w:r w:rsidRPr="00F35304">
              <w:rPr>
                <w:sz w:val="22"/>
                <w:szCs w:val="22"/>
              </w:rPr>
              <w:t>Exhibit Hall is Open</w:t>
            </w:r>
          </w:p>
        </w:tc>
        <w:tc>
          <w:tcPr>
            <w:tcW w:w="1300" w:type="dxa"/>
          </w:tcPr>
          <w:p w:rsidR="00AF640E" w:rsidRPr="00F35304" w:rsidRDefault="00AF640E" w:rsidP="00CC126A">
            <w:pPr>
              <w:rPr>
                <w:sz w:val="22"/>
                <w:szCs w:val="22"/>
              </w:rPr>
            </w:pPr>
            <w:r w:rsidRPr="00F35304">
              <w:rPr>
                <w:sz w:val="22"/>
                <w:szCs w:val="22"/>
              </w:rPr>
              <w:t>$100,000</w:t>
            </w:r>
          </w:p>
        </w:tc>
      </w:tr>
      <w:tr w:rsidR="00AF640E" w:rsidRPr="00F35304" w:rsidTr="00F35304">
        <w:trPr>
          <w:tblCellSpacing w:w="20" w:type="dxa"/>
        </w:trPr>
        <w:tc>
          <w:tcPr>
            <w:tcW w:w="1243" w:type="dxa"/>
          </w:tcPr>
          <w:p w:rsidR="00AF640E" w:rsidRPr="00F35304" w:rsidRDefault="00AF640E" w:rsidP="00AF640E">
            <w:pPr>
              <w:jc w:val="center"/>
              <w:rPr>
                <w:sz w:val="22"/>
                <w:szCs w:val="22"/>
              </w:rPr>
            </w:pPr>
          </w:p>
        </w:tc>
        <w:tc>
          <w:tcPr>
            <w:tcW w:w="2069" w:type="dxa"/>
          </w:tcPr>
          <w:p w:rsidR="00AF640E" w:rsidRPr="00F35304" w:rsidRDefault="00AF640E" w:rsidP="00CC126A">
            <w:pPr>
              <w:rPr>
                <w:sz w:val="22"/>
                <w:szCs w:val="22"/>
              </w:rPr>
            </w:pPr>
            <w:r w:rsidRPr="00F35304">
              <w:rPr>
                <w:sz w:val="22"/>
                <w:szCs w:val="22"/>
              </w:rPr>
              <w:t>Friday, May 29</w:t>
            </w:r>
          </w:p>
        </w:tc>
        <w:tc>
          <w:tcPr>
            <w:tcW w:w="2570" w:type="dxa"/>
          </w:tcPr>
          <w:p w:rsidR="00AF640E" w:rsidRPr="00F35304" w:rsidRDefault="00AF640E" w:rsidP="00CC126A">
            <w:pPr>
              <w:rPr>
                <w:sz w:val="22"/>
                <w:szCs w:val="22"/>
              </w:rPr>
            </w:pPr>
            <w:r w:rsidRPr="00F35304">
              <w:rPr>
                <w:sz w:val="22"/>
                <w:szCs w:val="22"/>
              </w:rPr>
              <w:t>7:00 – 8:00 AM (60 min)</w:t>
            </w:r>
          </w:p>
        </w:tc>
        <w:tc>
          <w:tcPr>
            <w:tcW w:w="2251" w:type="dxa"/>
          </w:tcPr>
          <w:p w:rsidR="00AF640E" w:rsidRPr="00F35304" w:rsidRDefault="00AF640E" w:rsidP="00CC126A">
            <w:pPr>
              <w:rPr>
                <w:sz w:val="22"/>
                <w:szCs w:val="22"/>
              </w:rPr>
            </w:pPr>
            <w:r w:rsidRPr="00F35304">
              <w:rPr>
                <w:sz w:val="22"/>
                <w:szCs w:val="22"/>
              </w:rPr>
              <w:t>Morning Unopposed</w:t>
            </w:r>
          </w:p>
        </w:tc>
        <w:tc>
          <w:tcPr>
            <w:tcW w:w="1300" w:type="dxa"/>
          </w:tcPr>
          <w:p w:rsidR="00AF640E" w:rsidRPr="00F35304" w:rsidRDefault="00AF640E" w:rsidP="00CC126A">
            <w:pPr>
              <w:rPr>
                <w:sz w:val="22"/>
                <w:szCs w:val="22"/>
              </w:rPr>
            </w:pPr>
            <w:r w:rsidRPr="00F35304">
              <w:rPr>
                <w:sz w:val="22"/>
                <w:szCs w:val="22"/>
              </w:rPr>
              <w:t>$  75,000</w:t>
            </w:r>
          </w:p>
        </w:tc>
      </w:tr>
      <w:tr w:rsidR="00AF640E" w:rsidRPr="00F35304" w:rsidTr="00F35304">
        <w:trPr>
          <w:tblCellSpacing w:w="20" w:type="dxa"/>
        </w:trPr>
        <w:tc>
          <w:tcPr>
            <w:tcW w:w="1243" w:type="dxa"/>
          </w:tcPr>
          <w:p w:rsidR="00AF640E" w:rsidRPr="00F35304" w:rsidRDefault="00AF640E" w:rsidP="00AF640E">
            <w:pPr>
              <w:jc w:val="center"/>
              <w:rPr>
                <w:sz w:val="22"/>
                <w:szCs w:val="22"/>
              </w:rPr>
            </w:pPr>
          </w:p>
        </w:tc>
        <w:tc>
          <w:tcPr>
            <w:tcW w:w="2069" w:type="dxa"/>
          </w:tcPr>
          <w:p w:rsidR="00AF640E" w:rsidRPr="00F35304" w:rsidRDefault="00AF640E" w:rsidP="00CC126A">
            <w:pPr>
              <w:rPr>
                <w:sz w:val="22"/>
                <w:szCs w:val="22"/>
              </w:rPr>
            </w:pPr>
            <w:r w:rsidRPr="00F35304">
              <w:rPr>
                <w:sz w:val="22"/>
                <w:szCs w:val="22"/>
              </w:rPr>
              <w:t>Saturday, May 30</w:t>
            </w:r>
          </w:p>
        </w:tc>
        <w:tc>
          <w:tcPr>
            <w:tcW w:w="2570" w:type="dxa"/>
          </w:tcPr>
          <w:p w:rsidR="00AF640E" w:rsidRPr="00F35304" w:rsidRDefault="00AF640E" w:rsidP="00CC126A">
            <w:pPr>
              <w:rPr>
                <w:sz w:val="22"/>
                <w:szCs w:val="22"/>
              </w:rPr>
            </w:pPr>
            <w:r w:rsidRPr="00F35304">
              <w:rPr>
                <w:sz w:val="22"/>
                <w:szCs w:val="22"/>
              </w:rPr>
              <w:t>7:00 – 8:00 AM (60 min)</w:t>
            </w:r>
          </w:p>
        </w:tc>
        <w:tc>
          <w:tcPr>
            <w:tcW w:w="2251" w:type="dxa"/>
          </w:tcPr>
          <w:p w:rsidR="00AF640E" w:rsidRPr="00F35304" w:rsidRDefault="00AF640E" w:rsidP="00CC126A">
            <w:pPr>
              <w:rPr>
                <w:sz w:val="22"/>
                <w:szCs w:val="22"/>
              </w:rPr>
            </w:pPr>
            <w:r w:rsidRPr="00F35304">
              <w:rPr>
                <w:sz w:val="22"/>
                <w:szCs w:val="22"/>
              </w:rPr>
              <w:t>Morning Unopposed</w:t>
            </w:r>
          </w:p>
        </w:tc>
        <w:tc>
          <w:tcPr>
            <w:tcW w:w="1300" w:type="dxa"/>
          </w:tcPr>
          <w:p w:rsidR="00AF640E" w:rsidRPr="00F35304" w:rsidRDefault="00AF640E" w:rsidP="00CC126A">
            <w:pPr>
              <w:rPr>
                <w:sz w:val="22"/>
                <w:szCs w:val="22"/>
              </w:rPr>
            </w:pPr>
            <w:r w:rsidRPr="00F35304">
              <w:rPr>
                <w:sz w:val="22"/>
                <w:szCs w:val="22"/>
              </w:rPr>
              <w:t>$  50,000</w:t>
            </w:r>
          </w:p>
        </w:tc>
      </w:tr>
    </w:tbl>
    <w:p w:rsidR="00E11298" w:rsidRPr="00F35304" w:rsidRDefault="00E11298" w:rsidP="00691B0D">
      <w:pPr>
        <w:rPr>
          <w:sz w:val="22"/>
          <w:szCs w:val="22"/>
        </w:rPr>
      </w:pPr>
    </w:p>
    <w:p w:rsidR="00F35304" w:rsidRDefault="00F35304" w:rsidP="007940A0">
      <w:pPr>
        <w:rPr>
          <w:b/>
          <w:sz w:val="22"/>
          <w:szCs w:val="22"/>
        </w:rPr>
      </w:pPr>
    </w:p>
    <w:p w:rsidR="007D3927" w:rsidRPr="00F35304" w:rsidRDefault="007D3927" w:rsidP="007940A0">
      <w:pPr>
        <w:rPr>
          <w:b/>
          <w:sz w:val="22"/>
          <w:szCs w:val="22"/>
        </w:rPr>
      </w:pPr>
      <w:r w:rsidRPr="00F35304">
        <w:rPr>
          <w:b/>
          <w:sz w:val="22"/>
          <w:szCs w:val="22"/>
        </w:rPr>
        <w:lastRenderedPageBreak/>
        <w:t>PROMOTIONAL OPPORTUNITIES</w:t>
      </w:r>
    </w:p>
    <w:p w:rsidR="00906E6D" w:rsidRPr="00F35304" w:rsidRDefault="00906E6D" w:rsidP="007940A0">
      <w:pPr>
        <w:rPr>
          <w:sz w:val="22"/>
          <w:szCs w:val="22"/>
        </w:rPr>
      </w:pPr>
      <w:r w:rsidRPr="00F35304">
        <w:rPr>
          <w:sz w:val="22"/>
          <w:szCs w:val="22"/>
        </w:rPr>
        <w:t xml:space="preserve">Please check the promotional opportunities you </w:t>
      </w:r>
      <w:r w:rsidR="0016738C" w:rsidRPr="00F35304">
        <w:rPr>
          <w:sz w:val="22"/>
          <w:szCs w:val="22"/>
        </w:rPr>
        <w:t>wish to take advantage of</w:t>
      </w:r>
      <w:r w:rsidR="00982F65" w:rsidRPr="00F35304">
        <w:rPr>
          <w:sz w:val="22"/>
          <w:szCs w:val="22"/>
        </w:rPr>
        <w:t>.  With the exception of h</w:t>
      </w:r>
      <w:r w:rsidR="00AE38E3" w:rsidRPr="00F35304">
        <w:rPr>
          <w:sz w:val="22"/>
          <w:szCs w:val="22"/>
        </w:rPr>
        <w:t xml:space="preserve">otel </w:t>
      </w:r>
      <w:r w:rsidR="00982F65" w:rsidRPr="00F35304">
        <w:rPr>
          <w:sz w:val="22"/>
          <w:szCs w:val="22"/>
        </w:rPr>
        <w:t>d</w:t>
      </w:r>
      <w:r w:rsidR="00AE38E3" w:rsidRPr="00F35304">
        <w:rPr>
          <w:sz w:val="22"/>
          <w:szCs w:val="22"/>
        </w:rPr>
        <w:t xml:space="preserve">oor </w:t>
      </w:r>
      <w:r w:rsidR="00982F65" w:rsidRPr="00F35304">
        <w:rPr>
          <w:sz w:val="22"/>
          <w:szCs w:val="22"/>
        </w:rPr>
        <w:t>d</w:t>
      </w:r>
      <w:r w:rsidR="00AE38E3" w:rsidRPr="00F35304">
        <w:rPr>
          <w:sz w:val="22"/>
          <w:szCs w:val="22"/>
        </w:rPr>
        <w:t>rops, all other opportunities are at no charge</w:t>
      </w:r>
      <w:r w:rsidR="000A0CCE" w:rsidRPr="00F35304">
        <w:rPr>
          <w:sz w:val="22"/>
          <w:szCs w:val="22"/>
        </w:rPr>
        <w:t>.</w:t>
      </w:r>
    </w:p>
    <w:p w:rsidR="00D60689" w:rsidRPr="00F35304" w:rsidRDefault="00D60689" w:rsidP="00283A63">
      <w:pPr>
        <w:rPr>
          <w:sz w:val="22"/>
          <w:szCs w:val="22"/>
        </w:rPr>
      </w:pPr>
    </w:p>
    <w:p w:rsidR="00D60689" w:rsidRPr="00F35304" w:rsidRDefault="000A5AEB" w:rsidP="001E1ADC">
      <w:pPr>
        <w:rPr>
          <w:sz w:val="22"/>
          <w:szCs w:val="22"/>
        </w:rPr>
      </w:pPr>
      <w:sdt>
        <w:sdtPr>
          <w:rPr>
            <w:sz w:val="22"/>
            <w:szCs w:val="22"/>
          </w:rPr>
          <w:id w:val="-591385932"/>
          <w14:checkbox>
            <w14:checked w14:val="0"/>
            <w14:checkedState w14:val="2612" w14:font="MS Gothic"/>
            <w14:uncheckedState w14:val="2610" w14:font="MS Gothic"/>
          </w14:checkbox>
        </w:sdtPr>
        <w:sdtEndPr/>
        <w:sdtContent>
          <w:r w:rsidR="001E1ADC" w:rsidRPr="00F35304">
            <w:rPr>
              <w:rFonts w:ascii="MS Gothic" w:eastAsia="MS Gothic" w:hAnsi="MS Gothic" w:hint="eastAsia"/>
              <w:sz w:val="22"/>
              <w:szCs w:val="22"/>
            </w:rPr>
            <w:t>☐</w:t>
          </w:r>
        </w:sdtContent>
      </w:sdt>
      <w:r w:rsidR="00E06A39" w:rsidRPr="00F35304">
        <w:rPr>
          <w:sz w:val="22"/>
          <w:szCs w:val="22"/>
        </w:rPr>
        <w:t xml:space="preserve">  </w:t>
      </w:r>
      <w:r w:rsidR="00982F65" w:rsidRPr="00F35304">
        <w:rPr>
          <w:sz w:val="22"/>
          <w:szCs w:val="22"/>
        </w:rPr>
        <w:t>Posting of symposium l</w:t>
      </w:r>
      <w:r w:rsidR="00D60689" w:rsidRPr="00F35304">
        <w:rPr>
          <w:sz w:val="22"/>
          <w:szCs w:val="22"/>
        </w:rPr>
        <w:t>ink/</w:t>
      </w:r>
      <w:r w:rsidR="00982F65" w:rsidRPr="00F35304">
        <w:rPr>
          <w:sz w:val="22"/>
          <w:szCs w:val="22"/>
        </w:rPr>
        <w:t>r</w:t>
      </w:r>
      <w:r w:rsidR="00D60689" w:rsidRPr="00F35304">
        <w:rPr>
          <w:sz w:val="22"/>
          <w:szCs w:val="22"/>
        </w:rPr>
        <w:t xml:space="preserve">egistration on </w:t>
      </w:r>
      <w:r w:rsidR="00F35304" w:rsidRPr="00F35304">
        <w:rPr>
          <w:sz w:val="22"/>
          <w:szCs w:val="22"/>
        </w:rPr>
        <w:t>www.mscare.org/2020</w:t>
      </w:r>
    </w:p>
    <w:p w:rsidR="00D60689" w:rsidRPr="00F35304" w:rsidRDefault="000A5AEB" w:rsidP="001E1ADC">
      <w:pPr>
        <w:rPr>
          <w:sz w:val="22"/>
          <w:szCs w:val="22"/>
        </w:rPr>
      </w:pPr>
      <w:sdt>
        <w:sdtPr>
          <w:rPr>
            <w:sz w:val="22"/>
            <w:szCs w:val="22"/>
          </w:rPr>
          <w:id w:val="1506854751"/>
          <w14:checkbox>
            <w14:checked w14:val="0"/>
            <w14:checkedState w14:val="2612" w14:font="MS Gothic"/>
            <w14:uncheckedState w14:val="2610" w14:font="MS Gothic"/>
          </w14:checkbox>
        </w:sdtPr>
        <w:sdtEndPr/>
        <w:sdtContent>
          <w:r w:rsidR="001E1ADC" w:rsidRPr="00F35304">
            <w:rPr>
              <w:rFonts w:ascii="MS Gothic" w:eastAsia="MS Gothic" w:hAnsi="MS Gothic" w:hint="eastAsia"/>
              <w:sz w:val="22"/>
              <w:szCs w:val="22"/>
            </w:rPr>
            <w:t>☐</w:t>
          </w:r>
        </w:sdtContent>
      </w:sdt>
      <w:r w:rsidR="00E06A39" w:rsidRPr="00F35304">
        <w:rPr>
          <w:sz w:val="22"/>
          <w:szCs w:val="22"/>
        </w:rPr>
        <w:t xml:space="preserve">  </w:t>
      </w:r>
      <w:r w:rsidR="001E1ADC" w:rsidRPr="00F35304">
        <w:rPr>
          <w:sz w:val="22"/>
          <w:szCs w:val="22"/>
        </w:rPr>
        <w:t>I</w:t>
      </w:r>
      <w:r w:rsidR="00D60689" w:rsidRPr="00F35304">
        <w:rPr>
          <w:sz w:val="22"/>
          <w:szCs w:val="22"/>
        </w:rPr>
        <w:t>nclu</w:t>
      </w:r>
      <w:r w:rsidR="00982F65" w:rsidRPr="00F35304">
        <w:rPr>
          <w:sz w:val="22"/>
          <w:szCs w:val="22"/>
        </w:rPr>
        <w:t>sion of i</w:t>
      </w:r>
      <w:r w:rsidR="001E1ADC" w:rsidRPr="00F35304">
        <w:rPr>
          <w:sz w:val="22"/>
          <w:szCs w:val="22"/>
        </w:rPr>
        <w:t xml:space="preserve">nvitation in </w:t>
      </w:r>
      <w:r w:rsidR="00982F65" w:rsidRPr="00F35304">
        <w:rPr>
          <w:sz w:val="22"/>
          <w:szCs w:val="22"/>
        </w:rPr>
        <w:t>d</w:t>
      </w:r>
      <w:r w:rsidR="001E1ADC" w:rsidRPr="00F35304">
        <w:rPr>
          <w:sz w:val="22"/>
          <w:szCs w:val="22"/>
        </w:rPr>
        <w:t xml:space="preserve">elegate </w:t>
      </w:r>
      <w:r w:rsidR="00982F65" w:rsidRPr="00F35304">
        <w:rPr>
          <w:sz w:val="22"/>
          <w:szCs w:val="22"/>
        </w:rPr>
        <w:t>b</w:t>
      </w:r>
      <w:r w:rsidR="00D60689" w:rsidRPr="00F35304">
        <w:rPr>
          <w:sz w:val="22"/>
          <w:szCs w:val="22"/>
        </w:rPr>
        <w:t>ags</w:t>
      </w:r>
    </w:p>
    <w:p w:rsidR="00906E6D" w:rsidRPr="00F35304" w:rsidRDefault="000A5AEB" w:rsidP="001E1ADC">
      <w:pPr>
        <w:rPr>
          <w:sz w:val="22"/>
          <w:szCs w:val="22"/>
        </w:rPr>
      </w:pPr>
      <w:sdt>
        <w:sdtPr>
          <w:rPr>
            <w:sz w:val="22"/>
            <w:szCs w:val="22"/>
          </w:rPr>
          <w:id w:val="-2030939818"/>
          <w14:checkbox>
            <w14:checked w14:val="0"/>
            <w14:checkedState w14:val="2612" w14:font="MS Gothic"/>
            <w14:uncheckedState w14:val="2610" w14:font="MS Gothic"/>
          </w14:checkbox>
        </w:sdtPr>
        <w:sdtEndPr/>
        <w:sdtContent>
          <w:r w:rsidR="001E1ADC" w:rsidRPr="00F35304">
            <w:rPr>
              <w:rFonts w:ascii="MS Gothic" w:eastAsia="MS Gothic" w:hAnsi="MS Gothic" w:hint="eastAsia"/>
              <w:sz w:val="22"/>
              <w:szCs w:val="22"/>
            </w:rPr>
            <w:t>☐</w:t>
          </w:r>
        </w:sdtContent>
      </w:sdt>
      <w:r w:rsidR="00E06A39" w:rsidRPr="00F35304">
        <w:rPr>
          <w:sz w:val="22"/>
          <w:szCs w:val="22"/>
        </w:rPr>
        <w:t xml:space="preserve">  </w:t>
      </w:r>
      <w:r w:rsidR="00982F65" w:rsidRPr="00F35304">
        <w:rPr>
          <w:sz w:val="22"/>
          <w:szCs w:val="22"/>
        </w:rPr>
        <w:t>CMSC mailing l</w:t>
      </w:r>
      <w:r w:rsidR="00F85DAD" w:rsidRPr="00F35304">
        <w:rPr>
          <w:sz w:val="22"/>
          <w:szCs w:val="22"/>
        </w:rPr>
        <w:t>ist</w:t>
      </w:r>
    </w:p>
    <w:p w:rsidR="00F85DAD" w:rsidRPr="00F35304" w:rsidRDefault="000A5AEB" w:rsidP="001E1ADC">
      <w:pPr>
        <w:rPr>
          <w:sz w:val="22"/>
          <w:szCs w:val="22"/>
        </w:rPr>
      </w:pPr>
      <w:sdt>
        <w:sdtPr>
          <w:rPr>
            <w:sz w:val="22"/>
            <w:szCs w:val="22"/>
          </w:rPr>
          <w:id w:val="-1590308366"/>
          <w14:checkbox>
            <w14:checked w14:val="0"/>
            <w14:checkedState w14:val="2612" w14:font="MS Gothic"/>
            <w14:uncheckedState w14:val="2610" w14:font="MS Gothic"/>
          </w14:checkbox>
        </w:sdtPr>
        <w:sdtEndPr/>
        <w:sdtContent>
          <w:r w:rsidR="001E1ADC" w:rsidRPr="00F35304">
            <w:rPr>
              <w:rFonts w:ascii="MS Gothic" w:eastAsia="MS Gothic" w:hAnsi="MS Gothic" w:hint="eastAsia"/>
              <w:sz w:val="22"/>
              <w:szCs w:val="22"/>
            </w:rPr>
            <w:t>☐</w:t>
          </w:r>
        </w:sdtContent>
      </w:sdt>
      <w:r w:rsidR="00E06A39" w:rsidRPr="00F35304">
        <w:rPr>
          <w:sz w:val="22"/>
          <w:szCs w:val="22"/>
        </w:rPr>
        <w:t xml:space="preserve">  </w:t>
      </w:r>
      <w:r w:rsidR="00F85DAD" w:rsidRPr="00F35304">
        <w:rPr>
          <w:sz w:val="22"/>
          <w:szCs w:val="22"/>
        </w:rPr>
        <w:t>Pre-</w:t>
      </w:r>
      <w:r w:rsidR="00982F65" w:rsidRPr="00F35304">
        <w:rPr>
          <w:sz w:val="22"/>
          <w:szCs w:val="22"/>
        </w:rPr>
        <w:t>registration l</w:t>
      </w:r>
      <w:r w:rsidR="00F85DAD" w:rsidRPr="00F35304">
        <w:rPr>
          <w:sz w:val="22"/>
          <w:szCs w:val="22"/>
        </w:rPr>
        <w:t>ist</w:t>
      </w:r>
    </w:p>
    <w:p w:rsidR="00F85DAD" w:rsidRPr="00F35304" w:rsidRDefault="000A5AEB" w:rsidP="001E1ADC">
      <w:pPr>
        <w:rPr>
          <w:sz w:val="22"/>
          <w:szCs w:val="22"/>
        </w:rPr>
      </w:pPr>
      <w:sdt>
        <w:sdtPr>
          <w:rPr>
            <w:sz w:val="22"/>
            <w:szCs w:val="22"/>
          </w:rPr>
          <w:id w:val="-1598250853"/>
          <w14:checkbox>
            <w14:checked w14:val="0"/>
            <w14:checkedState w14:val="2612" w14:font="MS Gothic"/>
            <w14:uncheckedState w14:val="2610" w14:font="MS Gothic"/>
          </w14:checkbox>
        </w:sdtPr>
        <w:sdtEndPr/>
        <w:sdtContent>
          <w:r w:rsidR="001E1ADC" w:rsidRPr="00F35304">
            <w:rPr>
              <w:rFonts w:ascii="MS Gothic" w:eastAsia="MS Gothic" w:hAnsi="MS Gothic" w:hint="eastAsia"/>
              <w:sz w:val="22"/>
              <w:szCs w:val="22"/>
            </w:rPr>
            <w:t>☐</w:t>
          </w:r>
        </w:sdtContent>
      </w:sdt>
      <w:r w:rsidR="00E06A39" w:rsidRPr="00F35304">
        <w:rPr>
          <w:sz w:val="22"/>
          <w:szCs w:val="22"/>
        </w:rPr>
        <w:t xml:space="preserve">  </w:t>
      </w:r>
      <w:r w:rsidR="00F85DAD" w:rsidRPr="00F35304">
        <w:rPr>
          <w:sz w:val="22"/>
          <w:szCs w:val="22"/>
        </w:rPr>
        <w:t xml:space="preserve">Email </w:t>
      </w:r>
      <w:r w:rsidR="00982F65" w:rsidRPr="00F35304">
        <w:rPr>
          <w:sz w:val="22"/>
          <w:szCs w:val="22"/>
        </w:rPr>
        <w:t>b</w:t>
      </w:r>
      <w:r w:rsidR="00F85DAD" w:rsidRPr="00F35304">
        <w:rPr>
          <w:sz w:val="22"/>
          <w:szCs w:val="22"/>
        </w:rPr>
        <w:t>last</w:t>
      </w:r>
    </w:p>
    <w:p w:rsidR="00D60689" w:rsidRPr="00F35304" w:rsidRDefault="000A5AEB" w:rsidP="001E1ADC">
      <w:pPr>
        <w:rPr>
          <w:sz w:val="22"/>
          <w:szCs w:val="22"/>
        </w:rPr>
      </w:pPr>
      <w:sdt>
        <w:sdtPr>
          <w:rPr>
            <w:sz w:val="22"/>
            <w:szCs w:val="22"/>
          </w:rPr>
          <w:id w:val="-1190070214"/>
          <w14:checkbox>
            <w14:checked w14:val="0"/>
            <w14:checkedState w14:val="2612" w14:font="MS Gothic"/>
            <w14:uncheckedState w14:val="2610" w14:font="MS Gothic"/>
          </w14:checkbox>
        </w:sdtPr>
        <w:sdtEndPr/>
        <w:sdtContent>
          <w:r w:rsidR="001E1ADC" w:rsidRPr="00F35304">
            <w:rPr>
              <w:rFonts w:ascii="MS Gothic" w:eastAsia="MS Gothic" w:hAnsi="MS Gothic" w:hint="eastAsia"/>
              <w:sz w:val="22"/>
              <w:szCs w:val="22"/>
            </w:rPr>
            <w:t>☐</w:t>
          </w:r>
        </w:sdtContent>
      </w:sdt>
      <w:r w:rsidR="00E06A39" w:rsidRPr="00F35304">
        <w:rPr>
          <w:sz w:val="22"/>
          <w:szCs w:val="22"/>
        </w:rPr>
        <w:t xml:space="preserve">  </w:t>
      </w:r>
      <w:r w:rsidR="00D60689" w:rsidRPr="00F35304">
        <w:rPr>
          <w:sz w:val="22"/>
          <w:szCs w:val="22"/>
        </w:rPr>
        <w:t xml:space="preserve">Social </w:t>
      </w:r>
      <w:r w:rsidR="00982F65" w:rsidRPr="00F35304">
        <w:rPr>
          <w:sz w:val="22"/>
          <w:szCs w:val="22"/>
        </w:rPr>
        <w:t>m</w:t>
      </w:r>
      <w:r w:rsidR="00D60689" w:rsidRPr="00F35304">
        <w:rPr>
          <w:sz w:val="22"/>
          <w:szCs w:val="22"/>
        </w:rPr>
        <w:t>edia</w:t>
      </w:r>
      <w:r w:rsidR="00AE38E3" w:rsidRPr="00F35304">
        <w:rPr>
          <w:sz w:val="22"/>
          <w:szCs w:val="22"/>
        </w:rPr>
        <w:t xml:space="preserve"> </w:t>
      </w:r>
      <w:r w:rsidR="00982F65" w:rsidRPr="00F35304">
        <w:rPr>
          <w:sz w:val="22"/>
          <w:szCs w:val="22"/>
        </w:rPr>
        <w:t>p</w:t>
      </w:r>
      <w:r w:rsidR="00AE38E3" w:rsidRPr="00F35304">
        <w:rPr>
          <w:sz w:val="22"/>
          <w:szCs w:val="22"/>
        </w:rPr>
        <w:t>ostings</w:t>
      </w:r>
    </w:p>
    <w:p w:rsidR="00F85DAD" w:rsidRPr="00F35304" w:rsidRDefault="000A5AEB" w:rsidP="001E1ADC">
      <w:pPr>
        <w:rPr>
          <w:sz w:val="22"/>
          <w:szCs w:val="22"/>
        </w:rPr>
      </w:pPr>
      <w:sdt>
        <w:sdtPr>
          <w:rPr>
            <w:sz w:val="22"/>
            <w:szCs w:val="22"/>
          </w:rPr>
          <w:id w:val="645004890"/>
          <w14:checkbox>
            <w14:checked w14:val="0"/>
            <w14:checkedState w14:val="2612" w14:font="MS Gothic"/>
            <w14:uncheckedState w14:val="2610" w14:font="MS Gothic"/>
          </w14:checkbox>
        </w:sdtPr>
        <w:sdtEndPr/>
        <w:sdtContent>
          <w:r w:rsidR="001E1ADC" w:rsidRPr="00F35304">
            <w:rPr>
              <w:rFonts w:ascii="MS Gothic" w:eastAsia="MS Gothic" w:hAnsi="MS Gothic" w:hint="eastAsia"/>
              <w:sz w:val="22"/>
              <w:szCs w:val="22"/>
            </w:rPr>
            <w:t>☐</w:t>
          </w:r>
        </w:sdtContent>
      </w:sdt>
      <w:r w:rsidR="00E06A39" w:rsidRPr="00F35304">
        <w:rPr>
          <w:sz w:val="22"/>
          <w:szCs w:val="22"/>
        </w:rPr>
        <w:t xml:space="preserve">  </w:t>
      </w:r>
      <w:r w:rsidR="00F85DAD" w:rsidRPr="00F35304">
        <w:rPr>
          <w:sz w:val="22"/>
          <w:szCs w:val="22"/>
        </w:rPr>
        <w:t xml:space="preserve">Hotel </w:t>
      </w:r>
      <w:r w:rsidR="00982F65" w:rsidRPr="00F35304">
        <w:rPr>
          <w:sz w:val="22"/>
          <w:szCs w:val="22"/>
        </w:rPr>
        <w:t>door d</w:t>
      </w:r>
      <w:r w:rsidR="00F85DAD" w:rsidRPr="00F35304">
        <w:rPr>
          <w:sz w:val="22"/>
          <w:szCs w:val="22"/>
        </w:rPr>
        <w:t>rop</w:t>
      </w:r>
      <w:r w:rsidR="001E1ADC" w:rsidRPr="00F35304">
        <w:rPr>
          <w:sz w:val="22"/>
          <w:szCs w:val="22"/>
        </w:rPr>
        <w:t xml:space="preserve">s ($3,000 </w:t>
      </w:r>
      <w:r w:rsidR="00CF3546" w:rsidRPr="00F35304">
        <w:rPr>
          <w:sz w:val="22"/>
          <w:szCs w:val="22"/>
        </w:rPr>
        <w:t>per night for ISS</w:t>
      </w:r>
      <w:r w:rsidR="001E1ADC" w:rsidRPr="00F35304">
        <w:rPr>
          <w:sz w:val="22"/>
          <w:szCs w:val="22"/>
        </w:rPr>
        <w:t>)</w:t>
      </w:r>
    </w:p>
    <w:p w:rsidR="00283A63" w:rsidRPr="00F35304" w:rsidRDefault="00283A63" w:rsidP="00283A63">
      <w:pPr>
        <w:rPr>
          <w:sz w:val="22"/>
          <w:szCs w:val="22"/>
        </w:rPr>
      </w:pPr>
    </w:p>
    <w:p w:rsidR="00625C8F" w:rsidRPr="00F35304" w:rsidRDefault="00625C8F" w:rsidP="00625C8F">
      <w:pPr>
        <w:rPr>
          <w:b/>
          <w:sz w:val="22"/>
          <w:szCs w:val="22"/>
        </w:rPr>
      </w:pPr>
      <w:r w:rsidRPr="00F35304">
        <w:rPr>
          <w:b/>
          <w:sz w:val="22"/>
          <w:szCs w:val="22"/>
        </w:rPr>
        <w:t>ADDITIONAL OPPORTUNITY</w:t>
      </w:r>
    </w:p>
    <w:p w:rsidR="00625C8F" w:rsidRPr="00F35304" w:rsidRDefault="005353D8" w:rsidP="00625C8F">
      <w:pPr>
        <w:rPr>
          <w:sz w:val="22"/>
          <w:szCs w:val="22"/>
        </w:rPr>
      </w:pPr>
      <w:r w:rsidRPr="00F35304">
        <w:rPr>
          <w:sz w:val="22"/>
          <w:szCs w:val="22"/>
        </w:rPr>
        <w:t xml:space="preserve">For </w:t>
      </w:r>
      <w:r w:rsidR="00982F65" w:rsidRPr="00F35304">
        <w:rPr>
          <w:sz w:val="22"/>
          <w:szCs w:val="22"/>
        </w:rPr>
        <w:t>a</w:t>
      </w:r>
      <w:r w:rsidRPr="00F35304">
        <w:rPr>
          <w:sz w:val="22"/>
          <w:szCs w:val="22"/>
        </w:rPr>
        <w:t xml:space="preserve"> fee of $2,500, organizers have the opportunity to post a link to an enduring activity resulting from their ISS on the CMSC education website, www.cmscsholar.org. This fee also includes one email blast promoting the enduring activity to the CMSC database. The link will be active for one year from the posting date.  Please let us know if you are interested in this opportunity by checking the appropriate box below.</w:t>
      </w:r>
    </w:p>
    <w:p w:rsidR="00625C8F" w:rsidRPr="00F35304" w:rsidRDefault="00625C8F" w:rsidP="00625C8F">
      <w:pPr>
        <w:rPr>
          <w:sz w:val="22"/>
          <w:szCs w:val="22"/>
        </w:rPr>
      </w:pPr>
    </w:p>
    <w:p w:rsidR="00625C8F" w:rsidRPr="00F35304" w:rsidRDefault="000A5AEB" w:rsidP="00625C8F">
      <w:pPr>
        <w:rPr>
          <w:sz w:val="22"/>
          <w:szCs w:val="22"/>
        </w:rPr>
      </w:pPr>
      <w:sdt>
        <w:sdtPr>
          <w:rPr>
            <w:sz w:val="22"/>
            <w:szCs w:val="22"/>
          </w:rPr>
          <w:id w:val="-6182199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E06A39" w:rsidRPr="00F35304">
        <w:rPr>
          <w:b/>
          <w:sz w:val="22"/>
          <w:szCs w:val="22"/>
        </w:rPr>
        <w:t xml:space="preserve"> </w:t>
      </w:r>
      <w:r w:rsidR="00E06A39" w:rsidRPr="00F35304">
        <w:rPr>
          <w:sz w:val="22"/>
          <w:szCs w:val="22"/>
        </w:rPr>
        <w:t xml:space="preserve"> </w:t>
      </w:r>
      <w:r w:rsidR="005353D8" w:rsidRPr="00F35304">
        <w:rPr>
          <w:sz w:val="22"/>
          <w:szCs w:val="22"/>
        </w:rPr>
        <w:t>Yes</w:t>
      </w:r>
      <w:r w:rsidR="005353D8" w:rsidRPr="00F35304">
        <w:rPr>
          <w:sz w:val="22"/>
          <w:szCs w:val="22"/>
        </w:rPr>
        <w:tab/>
      </w:r>
      <w:r w:rsidR="005353D8" w:rsidRPr="00F35304">
        <w:rPr>
          <w:sz w:val="22"/>
          <w:szCs w:val="22"/>
        </w:rPr>
        <w:tab/>
      </w:r>
      <w:r w:rsidR="005353D8" w:rsidRPr="00F35304">
        <w:rPr>
          <w:sz w:val="22"/>
          <w:szCs w:val="22"/>
        </w:rPr>
        <w:tab/>
      </w:r>
      <w:sdt>
        <w:sdtPr>
          <w:rPr>
            <w:sz w:val="22"/>
            <w:szCs w:val="22"/>
          </w:rPr>
          <w:id w:val="-380399265"/>
          <w14:checkbox>
            <w14:checked w14:val="0"/>
            <w14:checkedState w14:val="2612" w14:font="MS Gothic"/>
            <w14:uncheckedState w14:val="2610" w14:font="MS Gothic"/>
          </w14:checkbox>
        </w:sdtPr>
        <w:sdtEndPr/>
        <w:sdtContent>
          <w:r w:rsidR="005123E5" w:rsidRPr="00F35304">
            <w:rPr>
              <w:rFonts w:ascii="MS Gothic" w:eastAsia="MS Gothic" w:hAnsi="MS Gothic" w:hint="eastAsia"/>
              <w:sz w:val="22"/>
              <w:szCs w:val="22"/>
            </w:rPr>
            <w:t>☐</w:t>
          </w:r>
        </w:sdtContent>
      </w:sdt>
      <w:r w:rsidR="00E06A39" w:rsidRPr="00F35304">
        <w:rPr>
          <w:sz w:val="22"/>
          <w:szCs w:val="22"/>
        </w:rPr>
        <w:t xml:space="preserve">  </w:t>
      </w:r>
      <w:r w:rsidR="00625C8F" w:rsidRPr="00F35304">
        <w:rPr>
          <w:sz w:val="22"/>
          <w:szCs w:val="22"/>
        </w:rPr>
        <w:t>No</w:t>
      </w:r>
    </w:p>
    <w:p w:rsidR="00625C8F" w:rsidRPr="00F35304" w:rsidRDefault="00625C8F" w:rsidP="00625C8F">
      <w:pPr>
        <w:rPr>
          <w:sz w:val="22"/>
          <w:szCs w:val="22"/>
        </w:rPr>
      </w:pPr>
    </w:p>
    <w:p w:rsidR="00EA224E" w:rsidRPr="00F35304" w:rsidRDefault="00EA224E" w:rsidP="00691B0D">
      <w:pPr>
        <w:rPr>
          <w:b/>
          <w:sz w:val="22"/>
          <w:szCs w:val="22"/>
        </w:rPr>
      </w:pPr>
      <w:r w:rsidRPr="00F35304">
        <w:rPr>
          <w:b/>
          <w:sz w:val="22"/>
          <w:szCs w:val="22"/>
        </w:rPr>
        <w:t>AGREEMENT</w:t>
      </w:r>
    </w:p>
    <w:p w:rsidR="00EA224E" w:rsidRPr="00F35304" w:rsidRDefault="00447276" w:rsidP="00691B0D">
      <w:pPr>
        <w:rPr>
          <w:i/>
          <w:sz w:val="22"/>
          <w:szCs w:val="22"/>
        </w:rPr>
      </w:pPr>
      <w:r w:rsidRPr="00F35304">
        <w:rPr>
          <w:sz w:val="22"/>
          <w:szCs w:val="22"/>
        </w:rPr>
        <w:t>My signature below verifies that I have read</w:t>
      </w:r>
      <w:r w:rsidR="00EA224E" w:rsidRPr="00F35304">
        <w:rPr>
          <w:sz w:val="22"/>
          <w:szCs w:val="22"/>
        </w:rPr>
        <w:t xml:space="preserve">, understand, and agree to comply with the </w:t>
      </w:r>
      <w:r w:rsidRPr="00F35304">
        <w:rPr>
          <w:sz w:val="22"/>
          <w:szCs w:val="22"/>
        </w:rPr>
        <w:t xml:space="preserve">conditions of this application, as well as the </w:t>
      </w:r>
      <w:r w:rsidR="00EA224E" w:rsidRPr="00F35304">
        <w:rPr>
          <w:sz w:val="22"/>
          <w:szCs w:val="22"/>
        </w:rPr>
        <w:t>policies and terms contained in the CMSC Independently Supported Symposia Guidelines.</w:t>
      </w:r>
    </w:p>
    <w:p w:rsidR="00EA224E" w:rsidRPr="00F35304" w:rsidRDefault="00EA224E" w:rsidP="00691B0D">
      <w:pPr>
        <w:rPr>
          <w:i/>
          <w:sz w:val="22"/>
          <w:szCs w:val="22"/>
        </w:rPr>
      </w:pPr>
    </w:p>
    <w:p w:rsidR="00EA224E" w:rsidRPr="00F35304" w:rsidRDefault="00EA224E" w:rsidP="00691B0D">
      <w:pPr>
        <w:rPr>
          <w:sz w:val="22"/>
          <w:szCs w:val="22"/>
        </w:rPr>
      </w:pPr>
    </w:p>
    <w:p w:rsidR="00EA224E" w:rsidRPr="00F35304" w:rsidRDefault="00EA224E" w:rsidP="00691B0D">
      <w:pPr>
        <w:rPr>
          <w:sz w:val="22"/>
          <w:szCs w:val="22"/>
        </w:rPr>
      </w:pPr>
      <w:r w:rsidRPr="00F35304">
        <w:rPr>
          <w:sz w:val="22"/>
          <w:szCs w:val="22"/>
        </w:rPr>
        <w:t>Print Name</w:t>
      </w:r>
      <w:r w:rsidR="00733D17" w:rsidRPr="00F35304">
        <w:rPr>
          <w:sz w:val="22"/>
          <w:szCs w:val="22"/>
        </w:rPr>
        <w:t xml:space="preserve">: </w:t>
      </w:r>
      <w:r w:rsidR="00733D17" w:rsidRPr="00F35304">
        <w:rPr>
          <w:rFonts w:cstheme="minorHAnsi"/>
          <w:sz w:val="22"/>
          <w:szCs w:val="22"/>
        </w:rPr>
        <w:fldChar w:fldCharType="begin">
          <w:ffData>
            <w:name w:val="Text2"/>
            <w:enabled/>
            <w:calcOnExit w:val="0"/>
            <w:textInput/>
          </w:ffData>
        </w:fldChar>
      </w:r>
      <w:r w:rsidR="00733D17" w:rsidRPr="00F35304">
        <w:rPr>
          <w:rFonts w:cstheme="minorHAnsi"/>
          <w:sz w:val="22"/>
          <w:szCs w:val="22"/>
        </w:rPr>
        <w:instrText xml:space="preserve"> FORMTEXT </w:instrText>
      </w:r>
      <w:r w:rsidR="00733D17" w:rsidRPr="00F35304">
        <w:rPr>
          <w:rFonts w:cstheme="minorHAnsi"/>
          <w:sz w:val="22"/>
          <w:szCs w:val="22"/>
        </w:rPr>
      </w:r>
      <w:r w:rsidR="00733D17" w:rsidRPr="00F35304">
        <w:rPr>
          <w:rFonts w:cstheme="minorHAnsi"/>
          <w:sz w:val="22"/>
          <w:szCs w:val="22"/>
        </w:rPr>
        <w:fldChar w:fldCharType="separate"/>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sz w:val="22"/>
          <w:szCs w:val="22"/>
        </w:rPr>
        <w:fldChar w:fldCharType="end"/>
      </w:r>
      <w:r w:rsidRPr="00F35304">
        <w:rPr>
          <w:sz w:val="22"/>
          <w:szCs w:val="22"/>
        </w:rPr>
        <w:tab/>
      </w:r>
      <w:r w:rsidRPr="00F35304">
        <w:rPr>
          <w:sz w:val="22"/>
          <w:szCs w:val="22"/>
        </w:rPr>
        <w:tab/>
      </w:r>
      <w:r w:rsidRPr="00F35304">
        <w:rPr>
          <w:sz w:val="22"/>
          <w:szCs w:val="22"/>
        </w:rPr>
        <w:tab/>
      </w:r>
      <w:r w:rsidRPr="00F35304">
        <w:rPr>
          <w:sz w:val="22"/>
          <w:szCs w:val="22"/>
        </w:rPr>
        <w:tab/>
      </w:r>
      <w:r w:rsidR="00221E21" w:rsidRPr="00F35304">
        <w:rPr>
          <w:sz w:val="22"/>
          <w:szCs w:val="22"/>
        </w:rPr>
        <w:tab/>
      </w:r>
      <w:r w:rsidRPr="00F35304">
        <w:rPr>
          <w:sz w:val="22"/>
          <w:szCs w:val="22"/>
        </w:rPr>
        <w:t>Title</w:t>
      </w:r>
      <w:r w:rsidR="00733D17" w:rsidRPr="00F35304">
        <w:rPr>
          <w:sz w:val="22"/>
          <w:szCs w:val="22"/>
        </w:rPr>
        <w:t xml:space="preserve">: </w:t>
      </w:r>
      <w:r w:rsidR="00733D17" w:rsidRPr="00F35304">
        <w:rPr>
          <w:rFonts w:cstheme="minorHAnsi"/>
          <w:sz w:val="22"/>
          <w:szCs w:val="22"/>
        </w:rPr>
        <w:fldChar w:fldCharType="begin">
          <w:ffData>
            <w:name w:val="Text2"/>
            <w:enabled/>
            <w:calcOnExit w:val="0"/>
            <w:textInput/>
          </w:ffData>
        </w:fldChar>
      </w:r>
      <w:r w:rsidR="00733D17" w:rsidRPr="00F35304">
        <w:rPr>
          <w:rFonts w:cstheme="minorHAnsi"/>
          <w:sz w:val="22"/>
          <w:szCs w:val="22"/>
        </w:rPr>
        <w:instrText xml:space="preserve"> FORMTEXT </w:instrText>
      </w:r>
      <w:r w:rsidR="00733D17" w:rsidRPr="00F35304">
        <w:rPr>
          <w:rFonts w:cstheme="minorHAnsi"/>
          <w:sz w:val="22"/>
          <w:szCs w:val="22"/>
        </w:rPr>
      </w:r>
      <w:r w:rsidR="00733D17" w:rsidRPr="00F35304">
        <w:rPr>
          <w:rFonts w:cstheme="minorHAnsi"/>
          <w:sz w:val="22"/>
          <w:szCs w:val="22"/>
        </w:rPr>
        <w:fldChar w:fldCharType="separate"/>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sz w:val="22"/>
          <w:szCs w:val="22"/>
        </w:rPr>
        <w:fldChar w:fldCharType="end"/>
      </w:r>
    </w:p>
    <w:p w:rsidR="00EA224E" w:rsidRPr="00F35304" w:rsidRDefault="00EA224E" w:rsidP="00691B0D">
      <w:pPr>
        <w:rPr>
          <w:sz w:val="22"/>
          <w:szCs w:val="22"/>
        </w:rPr>
      </w:pPr>
    </w:p>
    <w:p w:rsidR="00EA224E" w:rsidRPr="00F35304" w:rsidRDefault="00EA224E" w:rsidP="00691B0D">
      <w:pPr>
        <w:rPr>
          <w:sz w:val="22"/>
          <w:szCs w:val="22"/>
        </w:rPr>
      </w:pPr>
      <w:r w:rsidRPr="00F35304">
        <w:rPr>
          <w:sz w:val="22"/>
          <w:szCs w:val="22"/>
        </w:rPr>
        <w:t>Signature</w:t>
      </w:r>
      <w:r w:rsidR="00733D17" w:rsidRPr="00F35304">
        <w:rPr>
          <w:sz w:val="22"/>
          <w:szCs w:val="22"/>
        </w:rPr>
        <w:t xml:space="preserve">: </w:t>
      </w:r>
      <w:r w:rsidR="00733D17" w:rsidRPr="00F35304">
        <w:rPr>
          <w:rFonts w:cstheme="minorHAnsi"/>
          <w:sz w:val="22"/>
          <w:szCs w:val="22"/>
        </w:rPr>
        <w:fldChar w:fldCharType="begin">
          <w:ffData>
            <w:name w:val="Text2"/>
            <w:enabled/>
            <w:calcOnExit w:val="0"/>
            <w:textInput/>
          </w:ffData>
        </w:fldChar>
      </w:r>
      <w:r w:rsidR="00733D17" w:rsidRPr="00F35304">
        <w:rPr>
          <w:rFonts w:cstheme="minorHAnsi"/>
          <w:sz w:val="22"/>
          <w:szCs w:val="22"/>
        </w:rPr>
        <w:instrText xml:space="preserve"> FORMTEXT </w:instrText>
      </w:r>
      <w:r w:rsidR="00733D17" w:rsidRPr="00F35304">
        <w:rPr>
          <w:rFonts w:cstheme="minorHAnsi"/>
          <w:sz w:val="22"/>
          <w:szCs w:val="22"/>
        </w:rPr>
      </w:r>
      <w:r w:rsidR="00733D17" w:rsidRPr="00F35304">
        <w:rPr>
          <w:rFonts w:cstheme="minorHAnsi"/>
          <w:sz w:val="22"/>
          <w:szCs w:val="22"/>
        </w:rPr>
        <w:fldChar w:fldCharType="separate"/>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sz w:val="22"/>
          <w:szCs w:val="22"/>
        </w:rPr>
        <w:fldChar w:fldCharType="end"/>
      </w:r>
      <w:r w:rsidR="00221E21" w:rsidRPr="00F35304">
        <w:rPr>
          <w:sz w:val="22"/>
          <w:szCs w:val="22"/>
        </w:rPr>
        <w:tab/>
      </w:r>
      <w:r w:rsidR="00221E21" w:rsidRPr="00F35304">
        <w:rPr>
          <w:sz w:val="22"/>
          <w:szCs w:val="22"/>
        </w:rPr>
        <w:tab/>
      </w:r>
      <w:r w:rsidR="00221E21" w:rsidRPr="00F35304">
        <w:rPr>
          <w:sz w:val="22"/>
          <w:szCs w:val="22"/>
        </w:rPr>
        <w:tab/>
      </w:r>
      <w:r w:rsidR="00221E21" w:rsidRPr="00F35304">
        <w:rPr>
          <w:sz w:val="22"/>
          <w:szCs w:val="22"/>
        </w:rPr>
        <w:tab/>
      </w:r>
      <w:r w:rsidR="00221E21" w:rsidRPr="00F35304">
        <w:rPr>
          <w:sz w:val="22"/>
          <w:szCs w:val="22"/>
        </w:rPr>
        <w:tab/>
      </w:r>
      <w:r w:rsidRPr="00F35304">
        <w:rPr>
          <w:sz w:val="22"/>
          <w:szCs w:val="22"/>
        </w:rPr>
        <w:t>Date</w:t>
      </w:r>
      <w:r w:rsidR="00733D17" w:rsidRPr="00F35304">
        <w:rPr>
          <w:sz w:val="22"/>
          <w:szCs w:val="22"/>
        </w:rPr>
        <w:t xml:space="preserve">: </w:t>
      </w:r>
      <w:r w:rsidR="00733D17" w:rsidRPr="00F35304">
        <w:rPr>
          <w:rFonts w:cstheme="minorHAnsi"/>
          <w:sz w:val="22"/>
          <w:szCs w:val="22"/>
        </w:rPr>
        <w:fldChar w:fldCharType="begin">
          <w:ffData>
            <w:name w:val="Text2"/>
            <w:enabled/>
            <w:calcOnExit w:val="0"/>
            <w:textInput/>
          </w:ffData>
        </w:fldChar>
      </w:r>
      <w:r w:rsidR="00733D17" w:rsidRPr="00F35304">
        <w:rPr>
          <w:rFonts w:cstheme="minorHAnsi"/>
          <w:sz w:val="22"/>
          <w:szCs w:val="22"/>
        </w:rPr>
        <w:instrText xml:space="preserve"> FORMTEXT </w:instrText>
      </w:r>
      <w:r w:rsidR="00733D17" w:rsidRPr="00F35304">
        <w:rPr>
          <w:rFonts w:cstheme="minorHAnsi"/>
          <w:sz w:val="22"/>
          <w:szCs w:val="22"/>
        </w:rPr>
      </w:r>
      <w:r w:rsidR="00733D17" w:rsidRPr="00F35304">
        <w:rPr>
          <w:rFonts w:cstheme="minorHAnsi"/>
          <w:sz w:val="22"/>
          <w:szCs w:val="22"/>
        </w:rPr>
        <w:fldChar w:fldCharType="separate"/>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noProof/>
          <w:sz w:val="22"/>
          <w:szCs w:val="22"/>
        </w:rPr>
        <w:t> </w:t>
      </w:r>
      <w:r w:rsidR="00733D17" w:rsidRPr="00F35304">
        <w:rPr>
          <w:rFonts w:cstheme="minorHAnsi"/>
          <w:sz w:val="22"/>
          <w:szCs w:val="22"/>
        </w:rPr>
        <w:fldChar w:fldCharType="end"/>
      </w:r>
    </w:p>
    <w:p w:rsidR="00EA224E" w:rsidRPr="00F35304" w:rsidRDefault="00EA224E" w:rsidP="00691B0D">
      <w:pPr>
        <w:rPr>
          <w:sz w:val="22"/>
          <w:szCs w:val="22"/>
        </w:rPr>
      </w:pPr>
    </w:p>
    <w:p w:rsidR="000A0CCE" w:rsidRPr="00F35304" w:rsidRDefault="000A0CCE" w:rsidP="00691B0D">
      <w:pPr>
        <w:rPr>
          <w:sz w:val="22"/>
          <w:szCs w:val="22"/>
        </w:rPr>
      </w:pPr>
    </w:p>
    <w:p w:rsidR="00EA224E" w:rsidRPr="00F35304" w:rsidRDefault="00EA224E" w:rsidP="00691B0D">
      <w:pPr>
        <w:rPr>
          <w:sz w:val="22"/>
          <w:szCs w:val="22"/>
        </w:rPr>
      </w:pPr>
      <w:r w:rsidRPr="00F35304">
        <w:rPr>
          <w:sz w:val="22"/>
          <w:szCs w:val="22"/>
        </w:rPr>
        <w:t>Consortium of Multiple Sclerosis Centers (CMSC)</w:t>
      </w:r>
    </w:p>
    <w:p w:rsidR="00EA224E" w:rsidRPr="00F35304" w:rsidRDefault="00733D17" w:rsidP="00691B0D">
      <w:pPr>
        <w:rPr>
          <w:sz w:val="22"/>
          <w:szCs w:val="22"/>
        </w:rPr>
      </w:pPr>
      <w:r w:rsidRPr="00F35304">
        <w:rPr>
          <w:sz w:val="22"/>
          <w:szCs w:val="22"/>
        </w:rPr>
        <w:t>June Halper</w:t>
      </w:r>
      <w:r w:rsidR="006B5EDB" w:rsidRPr="00F35304">
        <w:rPr>
          <w:sz w:val="22"/>
          <w:szCs w:val="22"/>
        </w:rPr>
        <w:t>, APN-C</w:t>
      </w:r>
      <w:r w:rsidR="00221E21" w:rsidRPr="00F35304">
        <w:rPr>
          <w:sz w:val="22"/>
          <w:szCs w:val="22"/>
        </w:rPr>
        <w:tab/>
      </w:r>
      <w:r w:rsidR="00221E21" w:rsidRPr="00F35304">
        <w:rPr>
          <w:sz w:val="22"/>
          <w:szCs w:val="22"/>
        </w:rPr>
        <w:tab/>
      </w:r>
      <w:r w:rsidR="00221E21" w:rsidRPr="00F35304">
        <w:rPr>
          <w:sz w:val="22"/>
          <w:szCs w:val="22"/>
        </w:rPr>
        <w:tab/>
      </w:r>
      <w:r w:rsidR="00221E21" w:rsidRPr="00F35304">
        <w:rPr>
          <w:sz w:val="22"/>
          <w:szCs w:val="22"/>
        </w:rPr>
        <w:tab/>
      </w:r>
      <w:r w:rsidR="00221E21" w:rsidRPr="00F35304">
        <w:rPr>
          <w:sz w:val="22"/>
          <w:szCs w:val="22"/>
        </w:rPr>
        <w:tab/>
      </w:r>
      <w:r w:rsidRPr="00F35304">
        <w:rPr>
          <w:sz w:val="22"/>
          <w:szCs w:val="22"/>
        </w:rPr>
        <w:t>Chief Executive Officer</w:t>
      </w:r>
    </w:p>
    <w:p w:rsidR="00EA224E" w:rsidRPr="00F35304" w:rsidRDefault="00EA224E" w:rsidP="00691B0D">
      <w:pPr>
        <w:rPr>
          <w:sz w:val="22"/>
          <w:szCs w:val="22"/>
        </w:rPr>
      </w:pPr>
    </w:p>
    <w:p w:rsidR="00EA224E" w:rsidRPr="00F35304" w:rsidRDefault="00733D17" w:rsidP="00691B0D">
      <w:pPr>
        <w:rPr>
          <w:rFonts w:cstheme="minorHAnsi"/>
          <w:sz w:val="22"/>
          <w:szCs w:val="22"/>
        </w:rPr>
      </w:pPr>
      <w:r w:rsidRPr="00F35304">
        <w:rPr>
          <w:sz w:val="22"/>
          <w:szCs w:val="22"/>
        </w:rPr>
        <w:t>Signature:</w:t>
      </w:r>
      <w:r w:rsidRPr="00F35304">
        <w:rPr>
          <w:rFonts w:cstheme="minorHAnsi"/>
          <w:sz w:val="22"/>
          <w:szCs w:val="22"/>
        </w:rPr>
        <w:t xml:space="preserve"> </w:t>
      </w:r>
      <w:r w:rsidRPr="00F35304">
        <w:rPr>
          <w:rFonts w:cstheme="minorHAnsi"/>
          <w:sz w:val="22"/>
          <w:szCs w:val="22"/>
        </w:rPr>
        <w:fldChar w:fldCharType="begin">
          <w:ffData>
            <w:name w:val="Text2"/>
            <w:enabled/>
            <w:calcOnExit w:val="0"/>
            <w:textInput/>
          </w:ffData>
        </w:fldChar>
      </w:r>
      <w:r w:rsidRPr="00F35304">
        <w:rPr>
          <w:rFonts w:cstheme="minorHAnsi"/>
          <w:sz w:val="22"/>
          <w:szCs w:val="22"/>
        </w:rPr>
        <w:instrText xml:space="preserve"> FORMTEXT </w:instrText>
      </w:r>
      <w:r w:rsidRPr="00F35304">
        <w:rPr>
          <w:rFonts w:cstheme="minorHAnsi"/>
          <w:sz w:val="22"/>
          <w:szCs w:val="22"/>
        </w:rPr>
      </w:r>
      <w:r w:rsidRPr="00F35304">
        <w:rPr>
          <w:rFonts w:cstheme="minorHAnsi"/>
          <w:sz w:val="22"/>
          <w:szCs w:val="22"/>
        </w:rPr>
        <w:fldChar w:fldCharType="separate"/>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sz w:val="22"/>
          <w:szCs w:val="22"/>
        </w:rPr>
        <w:fldChar w:fldCharType="end"/>
      </w:r>
      <w:r w:rsidRPr="00F35304">
        <w:rPr>
          <w:sz w:val="22"/>
          <w:szCs w:val="22"/>
        </w:rPr>
        <w:t xml:space="preserve"> </w:t>
      </w:r>
      <w:r w:rsidR="00EA224E" w:rsidRPr="00F35304">
        <w:rPr>
          <w:sz w:val="22"/>
          <w:szCs w:val="22"/>
        </w:rPr>
        <w:t xml:space="preserve"> </w:t>
      </w:r>
      <w:r w:rsidR="00221E21" w:rsidRPr="00F35304">
        <w:rPr>
          <w:sz w:val="22"/>
          <w:szCs w:val="22"/>
        </w:rPr>
        <w:tab/>
      </w:r>
      <w:r w:rsidRPr="00F35304">
        <w:rPr>
          <w:sz w:val="22"/>
          <w:szCs w:val="22"/>
        </w:rPr>
        <w:tab/>
      </w:r>
      <w:r w:rsidRPr="00F35304">
        <w:rPr>
          <w:sz w:val="22"/>
          <w:szCs w:val="22"/>
        </w:rPr>
        <w:tab/>
      </w:r>
      <w:r w:rsidRPr="00F35304">
        <w:rPr>
          <w:sz w:val="22"/>
          <w:szCs w:val="22"/>
        </w:rPr>
        <w:tab/>
      </w:r>
      <w:r w:rsidR="00221E21" w:rsidRPr="00F35304">
        <w:rPr>
          <w:sz w:val="22"/>
          <w:szCs w:val="22"/>
        </w:rPr>
        <w:tab/>
      </w:r>
      <w:r w:rsidR="00EA224E" w:rsidRPr="00F35304">
        <w:rPr>
          <w:sz w:val="22"/>
          <w:szCs w:val="22"/>
        </w:rPr>
        <w:t>Date</w:t>
      </w:r>
      <w:r w:rsidRPr="00F35304">
        <w:rPr>
          <w:sz w:val="22"/>
          <w:szCs w:val="22"/>
        </w:rPr>
        <w:t xml:space="preserve">: </w:t>
      </w:r>
      <w:r w:rsidRPr="00F35304">
        <w:rPr>
          <w:rFonts w:cstheme="minorHAnsi"/>
          <w:sz w:val="22"/>
          <w:szCs w:val="22"/>
        </w:rPr>
        <w:fldChar w:fldCharType="begin">
          <w:ffData>
            <w:name w:val="Text2"/>
            <w:enabled/>
            <w:calcOnExit w:val="0"/>
            <w:textInput/>
          </w:ffData>
        </w:fldChar>
      </w:r>
      <w:r w:rsidRPr="00F35304">
        <w:rPr>
          <w:rFonts w:cstheme="minorHAnsi"/>
          <w:sz w:val="22"/>
          <w:szCs w:val="22"/>
        </w:rPr>
        <w:instrText xml:space="preserve"> FORMTEXT </w:instrText>
      </w:r>
      <w:r w:rsidRPr="00F35304">
        <w:rPr>
          <w:rFonts w:cstheme="minorHAnsi"/>
          <w:sz w:val="22"/>
          <w:szCs w:val="22"/>
        </w:rPr>
      </w:r>
      <w:r w:rsidRPr="00F35304">
        <w:rPr>
          <w:rFonts w:cstheme="minorHAnsi"/>
          <w:sz w:val="22"/>
          <w:szCs w:val="22"/>
        </w:rPr>
        <w:fldChar w:fldCharType="separate"/>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noProof/>
          <w:sz w:val="22"/>
          <w:szCs w:val="22"/>
        </w:rPr>
        <w:t> </w:t>
      </w:r>
      <w:r w:rsidRPr="00F35304">
        <w:rPr>
          <w:rFonts w:cstheme="minorHAnsi"/>
          <w:sz w:val="22"/>
          <w:szCs w:val="22"/>
        </w:rPr>
        <w:fldChar w:fldCharType="end"/>
      </w:r>
    </w:p>
    <w:p w:rsidR="00283A63" w:rsidRPr="00F35304" w:rsidRDefault="00283A63" w:rsidP="00691B0D">
      <w:pPr>
        <w:rPr>
          <w:rFonts w:cstheme="minorHAnsi"/>
          <w:sz w:val="22"/>
          <w:szCs w:val="22"/>
        </w:rPr>
      </w:pPr>
    </w:p>
    <w:p w:rsidR="00CA2CC7" w:rsidRPr="00F35304" w:rsidRDefault="00447276" w:rsidP="00283A63">
      <w:pPr>
        <w:rPr>
          <w:b/>
          <w:sz w:val="22"/>
          <w:szCs w:val="22"/>
        </w:rPr>
      </w:pPr>
      <w:r w:rsidRPr="00F35304">
        <w:rPr>
          <w:b/>
          <w:sz w:val="22"/>
          <w:szCs w:val="22"/>
        </w:rPr>
        <w:t xml:space="preserve">Send completed </w:t>
      </w:r>
      <w:r w:rsidR="00283A63" w:rsidRPr="00F35304">
        <w:rPr>
          <w:b/>
          <w:sz w:val="22"/>
          <w:szCs w:val="22"/>
        </w:rPr>
        <w:t>application</w:t>
      </w:r>
      <w:r w:rsidRPr="00F35304">
        <w:rPr>
          <w:b/>
          <w:sz w:val="22"/>
          <w:szCs w:val="22"/>
        </w:rPr>
        <w:t xml:space="preserve"> and required document</w:t>
      </w:r>
      <w:r w:rsidR="00CA2CC7" w:rsidRPr="00F35304">
        <w:rPr>
          <w:b/>
          <w:sz w:val="22"/>
          <w:szCs w:val="22"/>
        </w:rPr>
        <w:t>ation</w:t>
      </w:r>
      <w:r w:rsidR="00283A63" w:rsidRPr="00F35304">
        <w:rPr>
          <w:b/>
          <w:sz w:val="22"/>
          <w:szCs w:val="22"/>
        </w:rPr>
        <w:t xml:space="preserve"> to Tina Trott at </w:t>
      </w:r>
      <w:hyperlink r:id="rId9" w:history="1">
        <w:r w:rsidR="00283A63" w:rsidRPr="00F35304">
          <w:rPr>
            <w:rStyle w:val="Hyperlink"/>
            <w:b/>
            <w:sz w:val="22"/>
            <w:szCs w:val="22"/>
          </w:rPr>
          <w:t>tina.trott@mscare.org</w:t>
        </w:r>
      </w:hyperlink>
      <w:r w:rsidR="00283A63" w:rsidRPr="00F35304">
        <w:rPr>
          <w:b/>
          <w:sz w:val="22"/>
          <w:szCs w:val="22"/>
        </w:rPr>
        <w:t xml:space="preserve"> or </w:t>
      </w:r>
    </w:p>
    <w:p w:rsidR="00283A63" w:rsidRPr="00F35304" w:rsidRDefault="00283A63" w:rsidP="00283A63">
      <w:pPr>
        <w:rPr>
          <w:b/>
          <w:sz w:val="22"/>
          <w:szCs w:val="22"/>
        </w:rPr>
      </w:pPr>
      <w:r w:rsidRPr="00F35304">
        <w:rPr>
          <w:b/>
          <w:sz w:val="22"/>
          <w:szCs w:val="22"/>
        </w:rPr>
        <w:t>fax to 862-772-7275.</w:t>
      </w:r>
    </w:p>
    <w:p w:rsidR="00283A63" w:rsidRPr="00F35304" w:rsidRDefault="00283A63" w:rsidP="00283A63">
      <w:pPr>
        <w:rPr>
          <w:sz w:val="22"/>
          <w:szCs w:val="22"/>
        </w:rPr>
      </w:pPr>
    </w:p>
    <w:p w:rsidR="00283A63" w:rsidRPr="00F35304" w:rsidRDefault="00283A63" w:rsidP="00283A63">
      <w:pPr>
        <w:rPr>
          <w:sz w:val="22"/>
          <w:szCs w:val="22"/>
        </w:rPr>
      </w:pPr>
      <w:r w:rsidRPr="00F35304">
        <w:rPr>
          <w:sz w:val="22"/>
          <w:szCs w:val="22"/>
        </w:rPr>
        <w:t>Upon</w:t>
      </w:r>
      <w:r w:rsidR="00620B49" w:rsidRPr="00F35304">
        <w:rPr>
          <w:sz w:val="22"/>
          <w:szCs w:val="22"/>
        </w:rPr>
        <w:t xml:space="preserve"> review and </w:t>
      </w:r>
      <w:r w:rsidRPr="00F35304">
        <w:rPr>
          <w:sz w:val="22"/>
          <w:szCs w:val="22"/>
        </w:rPr>
        <w:t>approval of your application</w:t>
      </w:r>
      <w:r w:rsidR="00CA2CC7" w:rsidRPr="00F35304">
        <w:rPr>
          <w:sz w:val="22"/>
          <w:szCs w:val="22"/>
        </w:rPr>
        <w:t>, y</w:t>
      </w:r>
      <w:r w:rsidRPr="00F35304">
        <w:rPr>
          <w:sz w:val="22"/>
          <w:szCs w:val="22"/>
        </w:rPr>
        <w:t>ou will receive the following via email:</w:t>
      </w:r>
    </w:p>
    <w:p w:rsidR="00283A63" w:rsidRPr="00F35304" w:rsidRDefault="00283A63" w:rsidP="00283A63">
      <w:pPr>
        <w:rPr>
          <w:sz w:val="22"/>
          <w:szCs w:val="22"/>
        </w:rPr>
      </w:pPr>
    </w:p>
    <w:p w:rsidR="00283A63" w:rsidRPr="00F35304" w:rsidRDefault="00283A63" w:rsidP="00283A63">
      <w:pPr>
        <w:pStyle w:val="ListParagraph"/>
        <w:numPr>
          <w:ilvl w:val="0"/>
          <w:numId w:val="4"/>
        </w:numPr>
        <w:rPr>
          <w:sz w:val="22"/>
          <w:szCs w:val="22"/>
        </w:rPr>
      </w:pPr>
      <w:r w:rsidRPr="00F35304">
        <w:rPr>
          <w:sz w:val="22"/>
          <w:szCs w:val="22"/>
        </w:rPr>
        <w:t>Confirmation letter from CMSC</w:t>
      </w:r>
    </w:p>
    <w:p w:rsidR="00283A63" w:rsidRPr="00F35304" w:rsidRDefault="00283A63" w:rsidP="00283A63">
      <w:pPr>
        <w:pStyle w:val="ListParagraph"/>
        <w:numPr>
          <w:ilvl w:val="0"/>
          <w:numId w:val="4"/>
        </w:numPr>
        <w:rPr>
          <w:sz w:val="22"/>
          <w:szCs w:val="22"/>
        </w:rPr>
      </w:pPr>
      <w:r w:rsidRPr="00F35304">
        <w:rPr>
          <w:sz w:val="22"/>
          <w:szCs w:val="22"/>
        </w:rPr>
        <w:t>Symposium invoice</w:t>
      </w:r>
    </w:p>
    <w:p w:rsidR="00283A63" w:rsidRPr="00F35304" w:rsidRDefault="00283A63" w:rsidP="00283A63">
      <w:pPr>
        <w:pStyle w:val="ListParagraph"/>
        <w:numPr>
          <w:ilvl w:val="0"/>
          <w:numId w:val="4"/>
        </w:numPr>
        <w:rPr>
          <w:sz w:val="22"/>
          <w:szCs w:val="22"/>
        </w:rPr>
      </w:pPr>
      <w:r w:rsidRPr="00F35304">
        <w:rPr>
          <w:sz w:val="22"/>
          <w:szCs w:val="22"/>
        </w:rPr>
        <w:t>Logistics information from Conference Direct</w:t>
      </w:r>
    </w:p>
    <w:p w:rsidR="00283A63" w:rsidRPr="00F35304" w:rsidRDefault="00283A63" w:rsidP="00283A63">
      <w:pPr>
        <w:pStyle w:val="ListParagraph"/>
        <w:numPr>
          <w:ilvl w:val="0"/>
          <w:numId w:val="4"/>
        </w:numPr>
        <w:rPr>
          <w:sz w:val="22"/>
          <w:szCs w:val="22"/>
        </w:rPr>
      </w:pPr>
      <w:r w:rsidRPr="00F35304">
        <w:rPr>
          <w:sz w:val="22"/>
          <w:szCs w:val="22"/>
        </w:rPr>
        <w:t>CMSC logo and guidelines</w:t>
      </w:r>
    </w:p>
    <w:p w:rsidR="00283A63" w:rsidRPr="00F35304" w:rsidRDefault="00283A63" w:rsidP="00691B0D">
      <w:pPr>
        <w:rPr>
          <w:sz w:val="22"/>
          <w:szCs w:val="22"/>
        </w:rPr>
      </w:pPr>
    </w:p>
    <w:sectPr w:rsidR="00283A63" w:rsidRPr="00F35304" w:rsidSect="002B63DC">
      <w:pgSz w:w="12240" w:h="15840" w:code="1"/>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D2" w:rsidRDefault="00EA3DD2" w:rsidP="00EA3DD2">
      <w:r>
        <w:separator/>
      </w:r>
    </w:p>
  </w:endnote>
  <w:endnote w:type="continuationSeparator" w:id="0">
    <w:p w:rsidR="00EA3DD2" w:rsidRDefault="00EA3DD2" w:rsidP="00EA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D2" w:rsidRDefault="00EA3DD2" w:rsidP="00EA3DD2">
      <w:r>
        <w:separator/>
      </w:r>
    </w:p>
  </w:footnote>
  <w:footnote w:type="continuationSeparator" w:id="0">
    <w:p w:rsidR="00EA3DD2" w:rsidRDefault="00EA3DD2" w:rsidP="00EA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40AA"/>
    <w:multiLevelType w:val="hybridMultilevel"/>
    <w:tmpl w:val="2DCC387C"/>
    <w:lvl w:ilvl="0" w:tplc="465A4B9C">
      <w:numFmt w:val="bullet"/>
      <w:lvlText w:val=""/>
      <w:lvlJc w:val="left"/>
      <w:pPr>
        <w:ind w:left="720" w:hanging="360"/>
      </w:pPr>
      <w:rPr>
        <w:rFonts w:ascii="Wingdings 2" w:eastAsiaTheme="minorHAns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D718A"/>
    <w:multiLevelType w:val="hybridMultilevel"/>
    <w:tmpl w:val="304C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E56C3"/>
    <w:multiLevelType w:val="hybridMultilevel"/>
    <w:tmpl w:val="609EE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81D94"/>
    <w:multiLevelType w:val="hybridMultilevel"/>
    <w:tmpl w:val="2DAA2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47B57"/>
    <w:multiLevelType w:val="hybridMultilevel"/>
    <w:tmpl w:val="B0CA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3378B"/>
    <w:multiLevelType w:val="hybridMultilevel"/>
    <w:tmpl w:val="80782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0D"/>
    <w:rsid w:val="000033CA"/>
    <w:rsid w:val="00067E6D"/>
    <w:rsid w:val="00086E24"/>
    <w:rsid w:val="000A0CCE"/>
    <w:rsid w:val="000A3AD6"/>
    <w:rsid w:val="000A3D8C"/>
    <w:rsid w:val="000A5AEB"/>
    <w:rsid w:val="000D50B8"/>
    <w:rsid w:val="00111477"/>
    <w:rsid w:val="00165596"/>
    <w:rsid w:val="0016738C"/>
    <w:rsid w:val="00193D3C"/>
    <w:rsid w:val="001B5F68"/>
    <w:rsid w:val="001E1ADC"/>
    <w:rsid w:val="00221E21"/>
    <w:rsid w:val="0026731F"/>
    <w:rsid w:val="00283A63"/>
    <w:rsid w:val="0029172B"/>
    <w:rsid w:val="00294C94"/>
    <w:rsid w:val="002B63DC"/>
    <w:rsid w:val="002B65BE"/>
    <w:rsid w:val="002B7CC6"/>
    <w:rsid w:val="002C0542"/>
    <w:rsid w:val="00337FA4"/>
    <w:rsid w:val="0036371C"/>
    <w:rsid w:val="00372A94"/>
    <w:rsid w:val="00380264"/>
    <w:rsid w:val="003B50F6"/>
    <w:rsid w:val="004452EE"/>
    <w:rsid w:val="004465BB"/>
    <w:rsid w:val="00447276"/>
    <w:rsid w:val="004B6716"/>
    <w:rsid w:val="004F1573"/>
    <w:rsid w:val="005123E5"/>
    <w:rsid w:val="00517A32"/>
    <w:rsid w:val="00532FDA"/>
    <w:rsid w:val="005353D8"/>
    <w:rsid w:val="005B5BC3"/>
    <w:rsid w:val="005C7273"/>
    <w:rsid w:val="005D3B7F"/>
    <w:rsid w:val="005E0F75"/>
    <w:rsid w:val="005E10AB"/>
    <w:rsid w:val="00615147"/>
    <w:rsid w:val="00620B49"/>
    <w:rsid w:val="00625C8F"/>
    <w:rsid w:val="006313D3"/>
    <w:rsid w:val="006377F4"/>
    <w:rsid w:val="0066199B"/>
    <w:rsid w:val="00691B0D"/>
    <w:rsid w:val="006A586A"/>
    <w:rsid w:val="006B5EDB"/>
    <w:rsid w:val="006C2DF3"/>
    <w:rsid w:val="006D7FA3"/>
    <w:rsid w:val="007057ED"/>
    <w:rsid w:val="00733D17"/>
    <w:rsid w:val="007366C4"/>
    <w:rsid w:val="007720AD"/>
    <w:rsid w:val="007753F4"/>
    <w:rsid w:val="007940A0"/>
    <w:rsid w:val="007D3927"/>
    <w:rsid w:val="007F203E"/>
    <w:rsid w:val="007F2C40"/>
    <w:rsid w:val="007F39CD"/>
    <w:rsid w:val="00805623"/>
    <w:rsid w:val="0081123A"/>
    <w:rsid w:val="00842265"/>
    <w:rsid w:val="00842ED1"/>
    <w:rsid w:val="008466DC"/>
    <w:rsid w:val="008D4664"/>
    <w:rsid w:val="0090511B"/>
    <w:rsid w:val="00906E6D"/>
    <w:rsid w:val="0091530B"/>
    <w:rsid w:val="00927B18"/>
    <w:rsid w:val="009518FF"/>
    <w:rsid w:val="00975E83"/>
    <w:rsid w:val="00982F65"/>
    <w:rsid w:val="00985F7A"/>
    <w:rsid w:val="0099280F"/>
    <w:rsid w:val="00A04175"/>
    <w:rsid w:val="00A231D2"/>
    <w:rsid w:val="00A41362"/>
    <w:rsid w:val="00A61FD3"/>
    <w:rsid w:val="00A858E6"/>
    <w:rsid w:val="00A95BFB"/>
    <w:rsid w:val="00AD125D"/>
    <w:rsid w:val="00AE38E3"/>
    <w:rsid w:val="00AE58CF"/>
    <w:rsid w:val="00AF640E"/>
    <w:rsid w:val="00B135D5"/>
    <w:rsid w:val="00B3726C"/>
    <w:rsid w:val="00B6297D"/>
    <w:rsid w:val="00B7495E"/>
    <w:rsid w:val="00BA39D9"/>
    <w:rsid w:val="00BB24D6"/>
    <w:rsid w:val="00BC713E"/>
    <w:rsid w:val="00BD4F10"/>
    <w:rsid w:val="00BD761D"/>
    <w:rsid w:val="00BF19D7"/>
    <w:rsid w:val="00C07C8F"/>
    <w:rsid w:val="00C266A6"/>
    <w:rsid w:val="00C56B3F"/>
    <w:rsid w:val="00C84F4F"/>
    <w:rsid w:val="00C97ACF"/>
    <w:rsid w:val="00CA2CC7"/>
    <w:rsid w:val="00CA45D9"/>
    <w:rsid w:val="00CD773B"/>
    <w:rsid w:val="00CF3546"/>
    <w:rsid w:val="00D533DE"/>
    <w:rsid w:val="00D60689"/>
    <w:rsid w:val="00D65F97"/>
    <w:rsid w:val="00D76EA7"/>
    <w:rsid w:val="00D82F32"/>
    <w:rsid w:val="00DC5CBD"/>
    <w:rsid w:val="00DE3337"/>
    <w:rsid w:val="00DF3A1C"/>
    <w:rsid w:val="00DF4761"/>
    <w:rsid w:val="00E00F49"/>
    <w:rsid w:val="00E06A39"/>
    <w:rsid w:val="00E11298"/>
    <w:rsid w:val="00E6158F"/>
    <w:rsid w:val="00E712DB"/>
    <w:rsid w:val="00E75D0C"/>
    <w:rsid w:val="00EA224E"/>
    <w:rsid w:val="00EA3DD2"/>
    <w:rsid w:val="00EA7065"/>
    <w:rsid w:val="00F14B47"/>
    <w:rsid w:val="00F264E7"/>
    <w:rsid w:val="00F35304"/>
    <w:rsid w:val="00F85DAD"/>
    <w:rsid w:val="00FB3280"/>
    <w:rsid w:val="00FD2D52"/>
    <w:rsid w:val="00FE0C8B"/>
    <w:rsid w:val="00FE1B2B"/>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4EF442"/>
  <w15:docId w15:val="{F179BFED-29D0-4B9B-8AEA-3B28F228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CF"/>
    <w:rPr>
      <w:sz w:val="24"/>
      <w:szCs w:val="24"/>
    </w:rPr>
  </w:style>
  <w:style w:type="paragraph" w:styleId="Heading1">
    <w:name w:val="heading 1"/>
    <w:basedOn w:val="Normal"/>
    <w:next w:val="Normal"/>
    <w:link w:val="Heading1Char"/>
    <w:uiPriority w:val="9"/>
    <w:qFormat/>
    <w:rsid w:val="00AE58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58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58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58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58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58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58CF"/>
    <w:pPr>
      <w:spacing w:before="240" w:after="60"/>
      <w:outlineLvl w:val="6"/>
    </w:pPr>
  </w:style>
  <w:style w:type="paragraph" w:styleId="Heading8">
    <w:name w:val="heading 8"/>
    <w:basedOn w:val="Normal"/>
    <w:next w:val="Normal"/>
    <w:link w:val="Heading8Char"/>
    <w:uiPriority w:val="9"/>
    <w:semiHidden/>
    <w:unhideWhenUsed/>
    <w:qFormat/>
    <w:rsid w:val="00AE58CF"/>
    <w:pPr>
      <w:spacing w:before="240" w:after="60"/>
      <w:outlineLvl w:val="7"/>
    </w:pPr>
    <w:rPr>
      <w:i/>
      <w:iCs/>
    </w:rPr>
  </w:style>
  <w:style w:type="paragraph" w:styleId="Heading9">
    <w:name w:val="heading 9"/>
    <w:basedOn w:val="Normal"/>
    <w:next w:val="Normal"/>
    <w:link w:val="Heading9Char"/>
    <w:uiPriority w:val="9"/>
    <w:semiHidden/>
    <w:unhideWhenUsed/>
    <w:qFormat/>
    <w:rsid w:val="00AE58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8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58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58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58CF"/>
    <w:rPr>
      <w:b/>
      <w:bCs/>
      <w:sz w:val="28"/>
      <w:szCs w:val="28"/>
    </w:rPr>
  </w:style>
  <w:style w:type="character" w:customStyle="1" w:styleId="Heading5Char">
    <w:name w:val="Heading 5 Char"/>
    <w:basedOn w:val="DefaultParagraphFont"/>
    <w:link w:val="Heading5"/>
    <w:uiPriority w:val="9"/>
    <w:semiHidden/>
    <w:rsid w:val="00AE58CF"/>
    <w:rPr>
      <w:b/>
      <w:bCs/>
      <w:i/>
      <w:iCs/>
      <w:sz w:val="26"/>
      <w:szCs w:val="26"/>
    </w:rPr>
  </w:style>
  <w:style w:type="character" w:customStyle="1" w:styleId="Heading6Char">
    <w:name w:val="Heading 6 Char"/>
    <w:basedOn w:val="DefaultParagraphFont"/>
    <w:link w:val="Heading6"/>
    <w:uiPriority w:val="9"/>
    <w:semiHidden/>
    <w:rsid w:val="00AE58CF"/>
    <w:rPr>
      <w:b/>
      <w:bCs/>
    </w:rPr>
  </w:style>
  <w:style w:type="character" w:customStyle="1" w:styleId="Heading7Char">
    <w:name w:val="Heading 7 Char"/>
    <w:basedOn w:val="DefaultParagraphFont"/>
    <w:link w:val="Heading7"/>
    <w:uiPriority w:val="9"/>
    <w:semiHidden/>
    <w:rsid w:val="00AE58CF"/>
    <w:rPr>
      <w:sz w:val="24"/>
      <w:szCs w:val="24"/>
    </w:rPr>
  </w:style>
  <w:style w:type="character" w:customStyle="1" w:styleId="Heading8Char">
    <w:name w:val="Heading 8 Char"/>
    <w:basedOn w:val="DefaultParagraphFont"/>
    <w:link w:val="Heading8"/>
    <w:uiPriority w:val="9"/>
    <w:semiHidden/>
    <w:rsid w:val="00AE58CF"/>
    <w:rPr>
      <w:i/>
      <w:iCs/>
      <w:sz w:val="24"/>
      <w:szCs w:val="24"/>
    </w:rPr>
  </w:style>
  <w:style w:type="character" w:customStyle="1" w:styleId="Heading9Char">
    <w:name w:val="Heading 9 Char"/>
    <w:basedOn w:val="DefaultParagraphFont"/>
    <w:link w:val="Heading9"/>
    <w:uiPriority w:val="9"/>
    <w:semiHidden/>
    <w:rsid w:val="00AE58CF"/>
    <w:rPr>
      <w:rFonts w:asciiTheme="majorHAnsi" w:eastAsiaTheme="majorEastAsia" w:hAnsiTheme="majorHAnsi"/>
    </w:rPr>
  </w:style>
  <w:style w:type="paragraph" w:styleId="Title">
    <w:name w:val="Title"/>
    <w:basedOn w:val="Normal"/>
    <w:next w:val="Normal"/>
    <w:link w:val="TitleChar"/>
    <w:uiPriority w:val="10"/>
    <w:qFormat/>
    <w:rsid w:val="00AE58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58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58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58CF"/>
    <w:rPr>
      <w:rFonts w:asciiTheme="majorHAnsi" w:eastAsiaTheme="majorEastAsia" w:hAnsiTheme="majorHAnsi"/>
      <w:sz w:val="24"/>
      <w:szCs w:val="24"/>
    </w:rPr>
  </w:style>
  <w:style w:type="character" w:styleId="Strong">
    <w:name w:val="Strong"/>
    <w:basedOn w:val="DefaultParagraphFont"/>
    <w:uiPriority w:val="22"/>
    <w:qFormat/>
    <w:rsid w:val="00AE58CF"/>
    <w:rPr>
      <w:b/>
      <w:bCs/>
    </w:rPr>
  </w:style>
  <w:style w:type="character" w:styleId="Emphasis">
    <w:name w:val="Emphasis"/>
    <w:basedOn w:val="DefaultParagraphFont"/>
    <w:uiPriority w:val="20"/>
    <w:qFormat/>
    <w:rsid w:val="00AE58CF"/>
    <w:rPr>
      <w:rFonts w:asciiTheme="minorHAnsi" w:hAnsiTheme="minorHAnsi"/>
      <w:b/>
      <w:i/>
      <w:iCs/>
    </w:rPr>
  </w:style>
  <w:style w:type="paragraph" w:styleId="NoSpacing">
    <w:name w:val="No Spacing"/>
    <w:basedOn w:val="Normal"/>
    <w:uiPriority w:val="1"/>
    <w:qFormat/>
    <w:rsid w:val="00AE58CF"/>
    <w:rPr>
      <w:szCs w:val="32"/>
    </w:rPr>
  </w:style>
  <w:style w:type="paragraph" w:styleId="ListParagraph">
    <w:name w:val="List Paragraph"/>
    <w:basedOn w:val="Normal"/>
    <w:uiPriority w:val="34"/>
    <w:qFormat/>
    <w:rsid w:val="00AE58CF"/>
    <w:pPr>
      <w:ind w:left="720"/>
      <w:contextualSpacing/>
    </w:pPr>
  </w:style>
  <w:style w:type="paragraph" w:styleId="Quote">
    <w:name w:val="Quote"/>
    <w:basedOn w:val="Normal"/>
    <w:next w:val="Normal"/>
    <w:link w:val="QuoteChar"/>
    <w:uiPriority w:val="29"/>
    <w:qFormat/>
    <w:rsid w:val="00AE58CF"/>
    <w:rPr>
      <w:i/>
    </w:rPr>
  </w:style>
  <w:style w:type="character" w:customStyle="1" w:styleId="QuoteChar">
    <w:name w:val="Quote Char"/>
    <w:basedOn w:val="DefaultParagraphFont"/>
    <w:link w:val="Quote"/>
    <w:uiPriority w:val="29"/>
    <w:rsid w:val="00AE58CF"/>
    <w:rPr>
      <w:i/>
      <w:sz w:val="24"/>
      <w:szCs w:val="24"/>
    </w:rPr>
  </w:style>
  <w:style w:type="paragraph" w:styleId="IntenseQuote">
    <w:name w:val="Intense Quote"/>
    <w:basedOn w:val="Normal"/>
    <w:next w:val="Normal"/>
    <w:link w:val="IntenseQuoteChar"/>
    <w:uiPriority w:val="30"/>
    <w:qFormat/>
    <w:rsid w:val="00AE58CF"/>
    <w:pPr>
      <w:ind w:left="720" w:right="720"/>
    </w:pPr>
    <w:rPr>
      <w:b/>
      <w:i/>
      <w:szCs w:val="22"/>
    </w:rPr>
  </w:style>
  <w:style w:type="character" w:customStyle="1" w:styleId="IntenseQuoteChar">
    <w:name w:val="Intense Quote Char"/>
    <w:basedOn w:val="DefaultParagraphFont"/>
    <w:link w:val="IntenseQuote"/>
    <w:uiPriority w:val="30"/>
    <w:rsid w:val="00AE58CF"/>
    <w:rPr>
      <w:b/>
      <w:i/>
      <w:sz w:val="24"/>
    </w:rPr>
  </w:style>
  <w:style w:type="character" w:styleId="SubtleEmphasis">
    <w:name w:val="Subtle Emphasis"/>
    <w:uiPriority w:val="19"/>
    <w:qFormat/>
    <w:rsid w:val="00AE58CF"/>
    <w:rPr>
      <w:i/>
      <w:color w:val="5A5A5A" w:themeColor="text1" w:themeTint="A5"/>
    </w:rPr>
  </w:style>
  <w:style w:type="character" w:styleId="IntenseEmphasis">
    <w:name w:val="Intense Emphasis"/>
    <w:basedOn w:val="DefaultParagraphFont"/>
    <w:uiPriority w:val="21"/>
    <w:qFormat/>
    <w:rsid w:val="00AE58CF"/>
    <w:rPr>
      <w:b/>
      <w:i/>
      <w:sz w:val="24"/>
      <w:szCs w:val="24"/>
      <w:u w:val="single"/>
    </w:rPr>
  </w:style>
  <w:style w:type="character" w:styleId="SubtleReference">
    <w:name w:val="Subtle Reference"/>
    <w:basedOn w:val="DefaultParagraphFont"/>
    <w:uiPriority w:val="31"/>
    <w:qFormat/>
    <w:rsid w:val="00AE58CF"/>
    <w:rPr>
      <w:sz w:val="24"/>
      <w:szCs w:val="24"/>
      <w:u w:val="single"/>
    </w:rPr>
  </w:style>
  <w:style w:type="character" w:styleId="IntenseReference">
    <w:name w:val="Intense Reference"/>
    <w:basedOn w:val="DefaultParagraphFont"/>
    <w:uiPriority w:val="32"/>
    <w:qFormat/>
    <w:rsid w:val="00AE58CF"/>
    <w:rPr>
      <w:b/>
      <w:sz w:val="24"/>
      <w:u w:val="single"/>
    </w:rPr>
  </w:style>
  <w:style w:type="character" w:styleId="BookTitle">
    <w:name w:val="Book Title"/>
    <w:basedOn w:val="DefaultParagraphFont"/>
    <w:uiPriority w:val="33"/>
    <w:qFormat/>
    <w:rsid w:val="00AE58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58CF"/>
    <w:pPr>
      <w:outlineLvl w:val="9"/>
    </w:pPr>
  </w:style>
  <w:style w:type="paragraph" w:styleId="BalloonText">
    <w:name w:val="Balloon Text"/>
    <w:basedOn w:val="Normal"/>
    <w:link w:val="BalloonTextChar"/>
    <w:uiPriority w:val="99"/>
    <w:semiHidden/>
    <w:unhideWhenUsed/>
    <w:rsid w:val="00691B0D"/>
    <w:rPr>
      <w:rFonts w:ascii="Tahoma" w:hAnsi="Tahoma" w:cs="Tahoma"/>
      <w:sz w:val="16"/>
      <w:szCs w:val="16"/>
    </w:rPr>
  </w:style>
  <w:style w:type="character" w:customStyle="1" w:styleId="BalloonTextChar">
    <w:name w:val="Balloon Text Char"/>
    <w:basedOn w:val="DefaultParagraphFont"/>
    <w:link w:val="BalloonText"/>
    <w:uiPriority w:val="99"/>
    <w:semiHidden/>
    <w:rsid w:val="00691B0D"/>
    <w:rPr>
      <w:rFonts w:ascii="Tahoma" w:hAnsi="Tahoma" w:cs="Tahoma"/>
      <w:sz w:val="16"/>
      <w:szCs w:val="16"/>
    </w:rPr>
  </w:style>
  <w:style w:type="character" w:styleId="Hyperlink">
    <w:name w:val="Hyperlink"/>
    <w:basedOn w:val="DefaultParagraphFont"/>
    <w:uiPriority w:val="99"/>
    <w:unhideWhenUsed/>
    <w:rsid w:val="007940A0"/>
    <w:rPr>
      <w:color w:val="0000FF" w:themeColor="hyperlink"/>
      <w:u w:val="single"/>
    </w:rPr>
  </w:style>
  <w:style w:type="table" w:styleId="TableGrid">
    <w:name w:val="Table Grid"/>
    <w:basedOn w:val="TableNormal"/>
    <w:uiPriority w:val="39"/>
    <w:rsid w:val="0029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DD2"/>
    <w:pPr>
      <w:tabs>
        <w:tab w:val="center" w:pos="4680"/>
        <w:tab w:val="right" w:pos="9360"/>
      </w:tabs>
    </w:pPr>
  </w:style>
  <w:style w:type="character" w:customStyle="1" w:styleId="HeaderChar">
    <w:name w:val="Header Char"/>
    <w:basedOn w:val="DefaultParagraphFont"/>
    <w:link w:val="Header"/>
    <w:uiPriority w:val="99"/>
    <w:rsid w:val="00EA3DD2"/>
    <w:rPr>
      <w:sz w:val="24"/>
      <w:szCs w:val="24"/>
    </w:rPr>
  </w:style>
  <w:style w:type="paragraph" w:styleId="Footer">
    <w:name w:val="footer"/>
    <w:basedOn w:val="Normal"/>
    <w:link w:val="FooterChar"/>
    <w:uiPriority w:val="99"/>
    <w:unhideWhenUsed/>
    <w:rsid w:val="00EA3DD2"/>
    <w:pPr>
      <w:tabs>
        <w:tab w:val="center" w:pos="4680"/>
        <w:tab w:val="right" w:pos="9360"/>
      </w:tabs>
    </w:pPr>
  </w:style>
  <w:style w:type="character" w:customStyle="1" w:styleId="FooterChar">
    <w:name w:val="Footer Char"/>
    <w:basedOn w:val="DefaultParagraphFont"/>
    <w:link w:val="Footer"/>
    <w:uiPriority w:val="99"/>
    <w:rsid w:val="00EA3D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na.trott@ms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B7EB-6597-47B2-A224-7F2ECF72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Ratti</dc:creator>
  <cp:lastModifiedBy>Tina Trott</cp:lastModifiedBy>
  <cp:revision>5</cp:revision>
  <cp:lastPrinted>2018-12-26T16:48:00Z</cp:lastPrinted>
  <dcterms:created xsi:type="dcterms:W3CDTF">2019-09-12T15:16:00Z</dcterms:created>
  <dcterms:modified xsi:type="dcterms:W3CDTF">2019-09-12T15:34:00Z</dcterms:modified>
</cp:coreProperties>
</file>